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E8916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bCs/>
          <w:kern w:val="36"/>
          <w:sz w:val="40"/>
          <w:szCs w:val="40"/>
          <w:lang w:val="en-US" w:eastAsia="zh-CN"/>
        </w:rPr>
      </w:pPr>
      <w:bookmarkStart w:id="0" w:name="_Hlk65699079"/>
      <w:r>
        <w:rPr>
          <w:rFonts w:hint="eastAsia" w:ascii="方正小标宋_GBK" w:hAnsi="方正小标宋_GBK" w:eastAsia="方正小标宋_GBK" w:cs="方正小标宋_GBK"/>
          <w:b/>
          <w:bCs/>
          <w:kern w:val="36"/>
          <w:sz w:val="40"/>
          <w:szCs w:val="40"/>
          <w:lang w:val="en-US" w:eastAsia="zh-CN"/>
        </w:rPr>
        <w:t>安徽医科大学新图书馆、和平苑微型消防站</w:t>
      </w:r>
    </w:p>
    <w:p w14:paraId="1E6070E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bCs/>
          <w:kern w:val="36"/>
          <w:sz w:val="40"/>
          <w:szCs w:val="40"/>
        </w:rPr>
      </w:pPr>
      <w:r>
        <w:rPr>
          <w:rFonts w:hint="eastAsia" w:ascii="方正小标宋_GBK" w:hAnsi="方正小标宋_GBK" w:eastAsia="方正小标宋_GBK" w:cs="方正小标宋_GBK"/>
          <w:b/>
          <w:bCs/>
          <w:kern w:val="36"/>
          <w:sz w:val="40"/>
          <w:szCs w:val="40"/>
          <w:lang w:val="en-US" w:eastAsia="zh-CN"/>
        </w:rPr>
        <w:t>建设项目</w:t>
      </w:r>
      <w:r>
        <w:rPr>
          <w:rFonts w:hint="eastAsia" w:ascii="方正小标宋_GBK" w:hAnsi="方正小标宋_GBK" w:eastAsia="方正小标宋_GBK" w:cs="方正小标宋_GBK"/>
          <w:b/>
          <w:bCs/>
          <w:kern w:val="36"/>
          <w:sz w:val="40"/>
          <w:szCs w:val="40"/>
        </w:rPr>
        <w:t>采购需求</w:t>
      </w:r>
    </w:p>
    <w:p w14:paraId="0CD5DF0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39" w:leftChars="0" w:firstLine="281" w:firstLineChars="0"/>
        <w:textAlignment w:val="auto"/>
        <w:rPr>
          <w:b/>
          <w:bCs/>
          <w:sz w:val="28"/>
          <w:szCs w:val="28"/>
        </w:rPr>
      </w:pPr>
      <w:r>
        <w:rPr>
          <w:rFonts w:hint="eastAsia" w:ascii="Times New Roman" w:hAnsi="Times New Roman" w:eastAsia="宋体" w:cs="Times New Roman"/>
          <w:b/>
          <w:bCs/>
          <w:kern w:val="2"/>
          <w:sz w:val="28"/>
          <w:szCs w:val="28"/>
          <w:lang w:val="en-US" w:eastAsia="zh-CN" w:bidi="ar-SA"/>
        </w:rPr>
        <w:t>一、</w:t>
      </w:r>
      <w:r>
        <w:rPr>
          <w:b/>
          <w:bCs/>
          <w:sz w:val="28"/>
          <w:szCs w:val="28"/>
        </w:rPr>
        <w:t>项目名称</w:t>
      </w:r>
    </w:p>
    <w:p w14:paraId="398EE70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39" w:leftChars="0" w:firstLine="281" w:firstLineChars="0"/>
        <w:textAlignment w:val="auto"/>
        <w:rPr>
          <w:rFonts w:hint="eastAsia" w:ascii="宋体" w:hAnsi="宋体" w:cs="宋体"/>
          <w:kern w:val="0"/>
          <w:sz w:val="24"/>
          <w:lang w:val="en-US" w:eastAsia="zh-CN"/>
        </w:rPr>
      </w:pPr>
      <w:bookmarkStart w:id="1" w:name="_Hlk47417499"/>
      <w:r>
        <w:rPr>
          <w:rFonts w:hint="eastAsia" w:ascii="宋体" w:hAnsi="宋体" w:cs="宋体"/>
          <w:kern w:val="0"/>
          <w:sz w:val="24"/>
          <w:lang w:val="en-US" w:eastAsia="zh-CN"/>
        </w:rPr>
        <w:t>安徽医科大学新图书馆、和平苑消控室微型消防站建设项目</w:t>
      </w:r>
      <w:bookmarkEnd w:id="1"/>
    </w:p>
    <w:p w14:paraId="2F75C28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39" w:leftChars="0" w:firstLine="281" w:firstLineChars="0"/>
        <w:textAlignment w:val="auto"/>
        <w:rPr>
          <w:rFonts w:hint="eastAsia"/>
          <w:sz w:val="24"/>
        </w:rPr>
      </w:pPr>
      <w:r>
        <w:rPr>
          <w:rFonts w:hint="eastAsia" w:ascii="Times New Roman" w:hAnsi="Times New Roman" w:eastAsia="宋体" w:cs="Times New Roman"/>
          <w:kern w:val="2"/>
          <w:sz w:val="24"/>
          <w:szCs w:val="24"/>
          <w:lang w:val="en-US" w:eastAsia="zh-CN" w:bidi="ar-SA"/>
        </w:rPr>
        <w:t>二、</w:t>
      </w:r>
      <w:r>
        <w:rPr>
          <w:b/>
          <w:bCs/>
          <w:sz w:val="28"/>
          <w:szCs w:val="28"/>
        </w:rPr>
        <w:t>项目预算：</w:t>
      </w:r>
      <w:bookmarkStart w:id="2" w:name="_Hlk47418619"/>
      <w:r>
        <w:rPr>
          <w:rFonts w:hint="eastAsia"/>
          <w:color w:val="000000"/>
          <w:sz w:val="24"/>
          <w:lang w:val="en-US" w:eastAsia="zh-CN"/>
        </w:rPr>
        <w:t>70000</w:t>
      </w:r>
      <w:r>
        <w:rPr>
          <w:rFonts w:hint="eastAsia"/>
          <w:sz w:val="24"/>
        </w:rPr>
        <w:t>元</w:t>
      </w:r>
      <w:bookmarkEnd w:id="2"/>
    </w:p>
    <w:p w14:paraId="452D92D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39" w:leftChars="0" w:firstLine="281" w:firstLineChars="0"/>
        <w:textAlignment w:val="auto"/>
        <w:rPr>
          <w:rFonts w:hint="eastAsia" w:ascii="宋体" w:hAnsi="宋体" w:cs="宋体"/>
          <w:kern w:val="0"/>
          <w:sz w:val="24"/>
          <w:lang w:val="en-US" w:eastAsia="zh-CN"/>
        </w:rPr>
      </w:pPr>
      <w:r>
        <w:rPr>
          <w:rFonts w:hint="eastAsia" w:ascii="宋体" w:hAnsi="宋体" w:cs="宋体"/>
          <w:kern w:val="0"/>
          <w:sz w:val="24"/>
          <w:lang w:val="en-US" w:eastAsia="zh-CN"/>
        </w:rPr>
        <w:t>三</w:t>
      </w:r>
      <w:r>
        <w:rPr>
          <w:rFonts w:hint="eastAsia" w:ascii="方正小标宋_GBK" w:hAnsi="方正小标宋_GBK" w:eastAsia="方正小标宋_GBK" w:cs="方正小标宋_GBK"/>
          <w:b/>
          <w:bCs/>
          <w:kern w:val="36"/>
          <w:sz w:val="40"/>
          <w:szCs w:val="40"/>
          <w:lang w:val="en-US" w:eastAsia="zh-CN" w:bidi="ar-SA"/>
        </w:rPr>
        <w:t>、</w:t>
      </w:r>
      <w:r>
        <w:rPr>
          <w:rFonts w:hint="eastAsia"/>
          <w:b/>
          <w:bCs/>
          <w:sz w:val="28"/>
          <w:szCs w:val="28"/>
          <w:lang w:val="en-US" w:eastAsia="zh-CN"/>
        </w:rPr>
        <w:t>采购内容</w:t>
      </w:r>
      <w:r>
        <w:rPr>
          <w:b/>
          <w:bCs/>
          <w:sz w:val="28"/>
          <w:szCs w:val="28"/>
        </w:rPr>
        <w:t>：</w:t>
      </w:r>
      <w:r>
        <w:rPr>
          <w:rFonts w:hint="eastAsia" w:ascii="宋体" w:hAnsi="宋体" w:cs="宋体"/>
          <w:kern w:val="0"/>
          <w:sz w:val="24"/>
          <w:lang w:val="en-US" w:eastAsia="zh-CN"/>
        </w:rPr>
        <w:t>详见微型消防站清单</w:t>
      </w:r>
    </w:p>
    <w:p w14:paraId="64DF829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39" w:leftChars="0" w:firstLine="281" w:firstLineChars="0"/>
        <w:textAlignment w:val="auto"/>
        <w:rPr>
          <w:rFonts w:hint="default" w:ascii="宋体" w:hAnsi="宋体" w:cs="宋体"/>
          <w:kern w:val="0"/>
          <w:sz w:val="24"/>
          <w:lang w:val="en-US" w:eastAsia="zh-CN"/>
        </w:rPr>
      </w:pPr>
      <w:r>
        <w:rPr>
          <w:rFonts w:hint="eastAsia"/>
          <w:b/>
          <w:bCs/>
          <w:sz w:val="28"/>
          <w:szCs w:val="28"/>
          <w:lang w:val="en-US" w:eastAsia="zh-CN"/>
        </w:rPr>
        <w:t>四、供货时间、服务期限：</w:t>
      </w:r>
      <w:r>
        <w:rPr>
          <w:rFonts w:hint="eastAsia" w:ascii="宋体" w:hAnsi="宋体" w:cs="宋体"/>
          <w:kern w:val="0"/>
          <w:sz w:val="24"/>
        </w:rPr>
        <w:t>签订合同后，成交供应商</w:t>
      </w:r>
      <w:r>
        <w:rPr>
          <w:rFonts w:hint="eastAsia" w:ascii="宋体" w:hAnsi="宋体" w:cs="宋体"/>
          <w:kern w:val="0"/>
          <w:sz w:val="24"/>
          <w:lang w:val="en-US" w:eastAsia="zh-CN"/>
        </w:rPr>
        <w:t>根据甲方工作安排按采购需求完成设备供货。</w:t>
      </w:r>
    </w:p>
    <w:p w14:paraId="7167005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39" w:leftChars="0" w:firstLine="281" w:firstLineChars="0"/>
        <w:textAlignment w:val="auto"/>
        <w:rPr>
          <w:rFonts w:hint="eastAsia"/>
          <w:b/>
          <w:bCs/>
          <w:sz w:val="24"/>
        </w:rPr>
      </w:pPr>
      <w:r>
        <w:rPr>
          <w:rFonts w:hint="eastAsia"/>
          <w:b/>
          <w:bCs/>
          <w:sz w:val="28"/>
          <w:szCs w:val="28"/>
          <w:lang w:val="en-US" w:eastAsia="zh-CN"/>
        </w:rPr>
        <w:t>五、质保期</w:t>
      </w:r>
      <w:r>
        <w:rPr>
          <w:b/>
          <w:bCs/>
          <w:sz w:val="28"/>
          <w:szCs w:val="28"/>
        </w:rPr>
        <w:t>：</w:t>
      </w:r>
      <w:r>
        <w:rPr>
          <w:rFonts w:hint="eastAsia"/>
          <w:sz w:val="24"/>
          <w:lang w:val="en-US" w:eastAsia="zh-CN"/>
        </w:rPr>
        <w:t>货物设备质保期2年。</w:t>
      </w:r>
    </w:p>
    <w:p w14:paraId="5B959FC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39" w:leftChars="0" w:firstLine="281" w:firstLineChars="0"/>
        <w:textAlignment w:val="auto"/>
        <w:rPr>
          <w:rFonts w:hint="eastAsia"/>
          <w:b/>
          <w:bCs/>
          <w:sz w:val="24"/>
        </w:rPr>
      </w:pPr>
      <w:r>
        <w:rPr>
          <w:rFonts w:hint="eastAsia" w:cs="Times New Roman"/>
          <w:b/>
          <w:bCs/>
          <w:kern w:val="2"/>
          <w:sz w:val="24"/>
          <w:szCs w:val="24"/>
          <w:lang w:val="en-US" w:eastAsia="zh-CN" w:bidi="ar-SA"/>
        </w:rPr>
        <w:t>六</w:t>
      </w:r>
      <w:r>
        <w:rPr>
          <w:rFonts w:hint="eastAsia" w:ascii="Times New Roman" w:hAnsi="Times New Roman" w:eastAsia="宋体" w:cs="Times New Roman"/>
          <w:b/>
          <w:bCs/>
          <w:kern w:val="2"/>
          <w:sz w:val="24"/>
          <w:szCs w:val="24"/>
          <w:lang w:val="en-US" w:eastAsia="zh-CN" w:bidi="ar-SA"/>
        </w:rPr>
        <w:t>、</w:t>
      </w:r>
      <w:r>
        <w:rPr>
          <w:rFonts w:hint="eastAsia" w:ascii="Times New Roman" w:hAnsi="Times New Roman" w:eastAsia="宋体" w:cs="Times New Roman"/>
          <w:b/>
          <w:bCs/>
          <w:sz w:val="28"/>
          <w:szCs w:val="28"/>
          <w:lang w:val="en-US" w:eastAsia="zh-CN"/>
        </w:rPr>
        <w:t>付款方式：</w:t>
      </w:r>
      <w:r>
        <w:rPr>
          <w:rFonts w:hint="eastAsia" w:ascii="宋体" w:hAnsi="宋体"/>
          <w:color w:val="auto"/>
          <w:sz w:val="28"/>
          <w:szCs w:val="32"/>
          <w:lang w:val="en-US" w:eastAsia="zh-CN"/>
        </w:rPr>
        <w:t>验收合格后一次性付款。</w:t>
      </w:r>
    </w:p>
    <w:p w14:paraId="28922EC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39" w:leftChars="0" w:firstLine="281" w:firstLineChars="0"/>
        <w:textAlignment w:val="auto"/>
        <w:rPr>
          <w:b/>
          <w:bCs/>
          <w:sz w:val="28"/>
          <w:szCs w:val="28"/>
        </w:rPr>
      </w:pPr>
      <w:r>
        <w:rPr>
          <w:rFonts w:hint="eastAsia" w:cs="Times New Roman"/>
          <w:b/>
          <w:bCs/>
          <w:kern w:val="2"/>
          <w:sz w:val="28"/>
          <w:szCs w:val="28"/>
          <w:lang w:val="en-US" w:eastAsia="zh-CN" w:bidi="ar-SA"/>
        </w:rPr>
        <w:t>七</w:t>
      </w:r>
      <w:r>
        <w:rPr>
          <w:rFonts w:hint="eastAsia" w:ascii="Times New Roman" w:hAnsi="Times New Roman" w:eastAsia="宋体" w:cs="Times New Roman"/>
          <w:b/>
          <w:bCs/>
          <w:kern w:val="2"/>
          <w:sz w:val="28"/>
          <w:szCs w:val="28"/>
          <w:lang w:val="en-US" w:eastAsia="zh-CN" w:bidi="ar-SA"/>
        </w:rPr>
        <w:t>、</w:t>
      </w:r>
      <w:r>
        <w:rPr>
          <w:rFonts w:hint="eastAsia"/>
          <w:b/>
          <w:bCs/>
          <w:sz w:val="28"/>
          <w:szCs w:val="28"/>
          <w:lang w:val="en-US" w:eastAsia="zh-CN"/>
        </w:rPr>
        <w:t>供应商</w:t>
      </w:r>
      <w:r>
        <w:rPr>
          <w:b/>
          <w:bCs/>
          <w:sz w:val="28"/>
          <w:szCs w:val="28"/>
        </w:rPr>
        <w:t>条件</w:t>
      </w:r>
    </w:p>
    <w:p w14:paraId="24EB540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39" w:leftChars="0" w:firstLine="281" w:firstLineChars="0"/>
        <w:textAlignment w:val="auto"/>
        <w:rPr>
          <w:rFonts w:hint="eastAsia" w:ascii="宋体" w:hAnsi="宋体" w:eastAsia="宋体" w:cs="宋体"/>
          <w:kern w:val="0"/>
          <w:sz w:val="24"/>
          <w:lang w:val="zh-CN"/>
        </w:rPr>
      </w:pPr>
      <w:r>
        <w:rPr>
          <w:rFonts w:hint="eastAsia" w:ascii="宋体" w:hAnsi="宋体" w:eastAsia="宋体" w:cs="宋体"/>
          <w:kern w:val="0"/>
          <w:sz w:val="24"/>
          <w:lang w:val="en-US" w:eastAsia="zh-CN"/>
        </w:rPr>
        <w:t>1.供应商须符合《中华人民共和国政府采购法》第二十二条规定；</w:t>
      </w:r>
    </w:p>
    <w:p w14:paraId="23B4533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39" w:leftChars="0" w:firstLine="281" w:firstLineChars="0"/>
        <w:textAlignment w:val="auto"/>
        <w:rPr>
          <w:rFonts w:hint="eastAsia" w:ascii="宋体" w:hAnsi="宋体" w:eastAsia="宋体" w:cs="宋体"/>
          <w:kern w:val="0"/>
          <w:sz w:val="24"/>
          <w:lang w:val="zh-CN" w:eastAsia="zh-CN"/>
        </w:rPr>
      </w:pPr>
      <w:r>
        <w:rPr>
          <w:rFonts w:hint="eastAsia" w:ascii="宋体" w:hAnsi="宋体" w:eastAsia="宋体" w:cs="宋体"/>
          <w:kern w:val="0"/>
          <w:sz w:val="24"/>
          <w:lang w:val="en-US" w:eastAsia="zh-CN"/>
        </w:rPr>
        <w:t>2.</w:t>
      </w:r>
      <w:r>
        <w:rPr>
          <w:rFonts w:hint="eastAsia" w:ascii="宋体" w:hAnsi="宋体" w:eastAsia="宋体" w:cs="宋体"/>
          <w:kern w:val="0"/>
          <w:sz w:val="24"/>
          <w:lang w:val="zh-CN" w:eastAsia="zh-CN"/>
        </w:rPr>
        <w:t>至投标截止时间，</w:t>
      </w:r>
      <w:r>
        <w:rPr>
          <w:rFonts w:hint="eastAsia" w:ascii="宋体" w:hAnsi="宋体" w:eastAsia="宋体" w:cs="宋体"/>
          <w:kern w:val="0"/>
          <w:sz w:val="24"/>
          <w:lang w:val="en-US" w:eastAsia="zh-CN"/>
        </w:rPr>
        <w:t>供应商不得存在以下不良信用记录情形</w:t>
      </w:r>
      <w:r>
        <w:rPr>
          <w:rFonts w:hint="eastAsia" w:ascii="宋体" w:hAnsi="宋体" w:eastAsia="宋体" w:cs="宋体"/>
          <w:kern w:val="0"/>
          <w:sz w:val="24"/>
          <w:lang w:val="zh-CN" w:eastAsia="zh-CN"/>
        </w:rPr>
        <w:t>；</w:t>
      </w:r>
    </w:p>
    <w:p w14:paraId="416853B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39" w:leftChars="0" w:firstLine="281" w:firstLineChars="0"/>
        <w:textAlignment w:val="auto"/>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①供应商被人民法院列入失信被执行人的；</w:t>
      </w:r>
    </w:p>
    <w:p w14:paraId="3BD5022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39" w:leftChars="0" w:firstLine="281" w:firstLineChars="0"/>
        <w:textAlignment w:val="auto"/>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②供应商被税务部门列入重大税收违法案件当事人名单的；</w:t>
      </w:r>
    </w:p>
    <w:p w14:paraId="2A9E1AC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39" w:leftChars="0" w:firstLine="281" w:firstLineChars="0"/>
        <w:textAlignment w:val="auto"/>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③供应商被政府采购监管部门列入政府采购严重违法失信行为记录名单的。</w:t>
      </w:r>
    </w:p>
    <w:p w14:paraId="4BAE0238">
      <w:pPr>
        <w:spacing w:line="440" w:lineRule="exact"/>
        <w:ind w:firstLine="281" w:firstLineChars="100"/>
        <w:rPr>
          <w:rFonts w:hint="default" w:eastAsia="宋体"/>
          <w:b/>
          <w:bCs/>
          <w:color w:val="auto"/>
          <w:sz w:val="28"/>
          <w:szCs w:val="28"/>
          <w:lang w:val="en-US" w:eastAsia="zh-CN"/>
        </w:rPr>
      </w:pPr>
      <w:r>
        <w:rPr>
          <w:rFonts w:hint="eastAsia"/>
          <w:b/>
          <w:bCs/>
          <w:color w:val="auto"/>
          <w:sz w:val="28"/>
          <w:szCs w:val="28"/>
          <w:lang w:val="en-US" w:eastAsia="zh-CN"/>
        </w:rPr>
        <w:t>八</w:t>
      </w:r>
      <w:r>
        <w:rPr>
          <w:b/>
          <w:bCs/>
          <w:color w:val="auto"/>
          <w:sz w:val="28"/>
          <w:szCs w:val="28"/>
        </w:rPr>
        <w:t>、</w:t>
      </w:r>
      <w:r>
        <w:rPr>
          <w:rFonts w:hint="eastAsia"/>
          <w:b/>
          <w:bCs/>
          <w:color w:val="auto"/>
          <w:sz w:val="28"/>
          <w:szCs w:val="28"/>
          <w:lang w:val="en-US" w:eastAsia="zh-CN"/>
        </w:rPr>
        <w:t>采购要求</w:t>
      </w:r>
    </w:p>
    <w:p w14:paraId="5737855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39" w:leftChars="0" w:firstLine="281" w:firstLineChars="0"/>
        <w:textAlignment w:val="auto"/>
        <w:rPr>
          <w:rFonts w:hint="eastAsia" w:ascii="宋体" w:hAnsi="宋体" w:eastAsia="宋体" w:cs="宋体"/>
          <w:kern w:val="0"/>
          <w:sz w:val="24"/>
          <w:lang w:val="zh-CN" w:eastAsia="zh-CN"/>
        </w:rPr>
      </w:pPr>
      <w:r>
        <w:rPr>
          <w:rFonts w:hint="eastAsia" w:ascii="宋体" w:hAnsi="宋体" w:eastAsia="宋体" w:cs="宋体"/>
          <w:kern w:val="0"/>
          <w:sz w:val="24"/>
          <w:lang w:val="en-US" w:eastAsia="zh-CN"/>
        </w:rPr>
        <w:t>1、</w:t>
      </w:r>
      <w:r>
        <w:rPr>
          <w:rFonts w:hint="eastAsia" w:ascii="宋体" w:hAnsi="宋体" w:eastAsia="宋体" w:cs="宋体"/>
          <w:kern w:val="0"/>
          <w:sz w:val="24"/>
          <w:lang w:val="zh-CN" w:eastAsia="zh-CN"/>
        </w:rPr>
        <w:t>成交供应商</w:t>
      </w:r>
      <w:r>
        <w:rPr>
          <w:rFonts w:hint="eastAsia" w:ascii="宋体" w:hAnsi="宋体" w:eastAsia="宋体" w:cs="宋体"/>
          <w:kern w:val="0"/>
          <w:sz w:val="24"/>
          <w:lang w:val="en-US" w:eastAsia="zh-CN"/>
        </w:rPr>
        <w:t>在接到我校供货通知后7日内，将采购货物送达我校指定场所</w:t>
      </w:r>
      <w:r>
        <w:rPr>
          <w:rFonts w:hint="eastAsia" w:ascii="宋体" w:hAnsi="宋体" w:eastAsia="宋体" w:cs="宋体"/>
          <w:kern w:val="0"/>
          <w:sz w:val="24"/>
          <w:lang w:val="zh-CN" w:eastAsia="zh-CN"/>
        </w:rPr>
        <w:t>。</w:t>
      </w:r>
    </w:p>
    <w:p w14:paraId="2FEB450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39" w:leftChars="0" w:firstLine="281" w:firstLineChars="0"/>
        <w:textAlignment w:val="auto"/>
        <w:rPr>
          <w:rFonts w:hint="eastAsia" w:ascii="宋体" w:hAnsi="宋体" w:eastAsia="宋体" w:cs="宋体"/>
          <w:kern w:val="0"/>
          <w:sz w:val="24"/>
          <w:lang w:val="zh-CN" w:eastAsia="zh-CN"/>
        </w:rPr>
      </w:pPr>
      <w:r>
        <w:rPr>
          <w:rFonts w:hint="eastAsia" w:ascii="宋体" w:hAnsi="宋体" w:eastAsia="宋体" w:cs="宋体"/>
          <w:kern w:val="0"/>
          <w:sz w:val="24"/>
          <w:lang w:val="en-US" w:eastAsia="zh-CN"/>
        </w:rPr>
        <w:t>2、</w:t>
      </w:r>
      <w:r>
        <w:rPr>
          <w:rFonts w:hint="eastAsia" w:ascii="宋体" w:hAnsi="宋体" w:eastAsia="宋体" w:cs="宋体"/>
          <w:kern w:val="0"/>
          <w:sz w:val="24"/>
          <w:lang w:val="zh-CN" w:eastAsia="zh-CN"/>
        </w:rPr>
        <w:t>产品质量必须有国家消防管理部门规定认可，并达到有关标准，凡发现三无产品或以次充好、质量达不到要求的产品一律退货，责任自负。</w:t>
      </w:r>
    </w:p>
    <w:p w14:paraId="464DA65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39" w:leftChars="0" w:firstLine="281" w:firstLineChars="0"/>
        <w:textAlignment w:val="auto"/>
        <w:rPr>
          <w:rFonts w:hint="eastAsia"/>
          <w:lang w:val="en-US" w:eastAsia="zh-CN"/>
        </w:rPr>
      </w:pPr>
      <w:r>
        <w:rPr>
          <w:rFonts w:hint="eastAsia" w:ascii="宋体" w:hAnsi="宋体" w:eastAsia="宋体" w:cs="宋体"/>
          <w:kern w:val="0"/>
          <w:sz w:val="24"/>
          <w:lang w:val="en-US" w:eastAsia="zh-CN"/>
        </w:rPr>
        <w:t>3、本项目所有采购内容质保贰年。</w:t>
      </w:r>
    </w:p>
    <w:p w14:paraId="5DA6F077">
      <w:pPr>
        <w:spacing w:line="440" w:lineRule="exact"/>
        <w:ind w:firstLine="281" w:firstLineChars="100"/>
        <w:rPr>
          <w:rFonts w:hint="eastAsia"/>
          <w:b/>
          <w:bCs/>
          <w:color w:val="auto"/>
          <w:sz w:val="28"/>
          <w:szCs w:val="28"/>
          <w:lang w:val="en-US" w:eastAsia="zh-CN"/>
        </w:rPr>
      </w:pPr>
    </w:p>
    <w:p w14:paraId="41C8EA65">
      <w:pPr>
        <w:spacing w:line="440" w:lineRule="exact"/>
        <w:ind w:firstLine="281" w:firstLineChars="100"/>
        <w:rPr>
          <w:rFonts w:hint="eastAsia"/>
          <w:b/>
          <w:bCs/>
          <w:color w:val="auto"/>
          <w:sz w:val="28"/>
          <w:szCs w:val="28"/>
          <w:lang w:val="en-US" w:eastAsia="zh-CN"/>
        </w:rPr>
      </w:pPr>
    </w:p>
    <w:p w14:paraId="4DA65D1E">
      <w:pPr>
        <w:spacing w:line="440" w:lineRule="exact"/>
        <w:ind w:firstLine="281" w:firstLineChars="100"/>
        <w:rPr>
          <w:rFonts w:hint="eastAsia"/>
          <w:b/>
          <w:bCs/>
          <w:color w:val="auto"/>
          <w:sz w:val="28"/>
          <w:szCs w:val="28"/>
          <w:lang w:val="en-US" w:eastAsia="zh-CN"/>
        </w:rPr>
      </w:pPr>
      <w:r>
        <w:rPr>
          <w:rFonts w:hint="eastAsia"/>
          <w:b/>
          <w:bCs/>
          <w:color w:val="auto"/>
          <w:sz w:val="28"/>
          <w:szCs w:val="28"/>
          <w:lang w:val="en-US" w:eastAsia="zh-CN"/>
        </w:rPr>
        <w:t>九</w:t>
      </w:r>
      <w:r>
        <w:rPr>
          <w:rFonts w:hint="default"/>
          <w:b/>
          <w:bCs/>
          <w:color w:val="auto"/>
          <w:sz w:val="28"/>
          <w:szCs w:val="28"/>
          <w:lang w:val="en-US" w:eastAsia="zh-CN"/>
        </w:rPr>
        <w:t>.</w:t>
      </w:r>
      <w:r>
        <w:rPr>
          <w:rFonts w:hint="eastAsia"/>
          <w:b/>
          <w:bCs/>
          <w:color w:val="auto"/>
          <w:sz w:val="28"/>
          <w:szCs w:val="28"/>
          <w:lang w:val="en-US" w:eastAsia="zh-CN"/>
        </w:rPr>
        <w:t>微型消防站清单</w:t>
      </w:r>
    </w:p>
    <w:tbl>
      <w:tblPr>
        <w:tblStyle w:val="11"/>
        <w:tblW w:w="91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96"/>
        <w:gridCol w:w="1176"/>
        <w:gridCol w:w="6168"/>
        <w:gridCol w:w="587"/>
        <w:gridCol w:w="613"/>
      </w:tblGrid>
      <w:tr w14:paraId="2EE360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2" w:hRule="atLeast"/>
          <w:jc w:val="center"/>
        </w:trPr>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CDBC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序号</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D50F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名称</w:t>
            </w:r>
          </w:p>
        </w:tc>
        <w:tc>
          <w:tcPr>
            <w:tcW w:w="6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DA43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技术参数及要求</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E782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单位</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61C5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数量</w:t>
            </w:r>
          </w:p>
        </w:tc>
      </w:tr>
      <w:tr w14:paraId="36E554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532F4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1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D6989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消防头盔</w:t>
            </w:r>
          </w:p>
        </w:tc>
        <w:tc>
          <w:tcPr>
            <w:tcW w:w="6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DEE1E">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1.符合XF 44-2015《消防头盔》标准要求。用于抢险救援时头部保护，具备防尖锐物品冲击，耐热、耐穿透、耐燃烧、电绝缘、跌落、防腐蚀、防热辐射、反光、绝缘，轻便等性能。半盔式设计，有明显反光标志。面罩为浅色透明面罩。冲击吸收性能。</w:t>
            </w:r>
          </w:p>
        </w:tc>
        <w:tc>
          <w:tcPr>
            <w:tcW w:w="5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FFCFD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顶</w:t>
            </w:r>
          </w:p>
        </w:tc>
        <w:tc>
          <w:tcPr>
            <w:tcW w:w="61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185F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12</w:t>
            </w:r>
          </w:p>
        </w:tc>
      </w:tr>
      <w:tr w14:paraId="62E162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 w:hRule="atLeast"/>
          <w:jc w:val="center"/>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403912">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73E08A">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6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6B857">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r>
              <w:rPr>
                <w:rFonts w:hint="eastAsia" w:ascii="仿宋" w:hAnsi="仿宋" w:eastAsia="仿宋" w:cs="仿宋"/>
                <w:b/>
                <w:bCs/>
                <w:i w:val="0"/>
                <w:iCs w:val="0"/>
                <w:color w:val="000000"/>
                <w:kern w:val="0"/>
                <w:sz w:val="24"/>
                <w:szCs w:val="24"/>
                <w:u w:val="none"/>
                <w:lang w:val="en-US" w:eastAsia="zh-CN" w:bidi="ar"/>
              </w:rPr>
              <w:t>参选文件中提供第三方有权机构出具的有效的检验合格报告扫描件</w:t>
            </w:r>
            <w:r>
              <w:rPr>
                <w:rFonts w:hint="eastAsia" w:ascii="仿宋" w:hAnsi="仿宋" w:eastAsia="仿宋" w:cs="仿宋"/>
                <w:i w:val="0"/>
                <w:iCs w:val="0"/>
                <w:color w:val="000000"/>
                <w:kern w:val="0"/>
                <w:sz w:val="24"/>
                <w:szCs w:val="24"/>
                <w:u w:val="none"/>
                <w:lang w:val="en-US" w:eastAsia="zh-CN" w:bidi="ar"/>
              </w:rPr>
              <w:t>。</w:t>
            </w: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99AECB">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F6214">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r>
      <w:tr w14:paraId="0907D9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E05F0E">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11C311">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6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A8452">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r>
              <w:rPr>
                <w:rFonts w:hint="eastAsia" w:ascii="仿宋" w:hAnsi="仿宋" w:eastAsia="仿宋" w:cs="仿宋"/>
                <w:b/>
                <w:bCs/>
                <w:i w:val="0"/>
                <w:iCs w:val="0"/>
                <w:color w:val="000000"/>
                <w:kern w:val="0"/>
                <w:sz w:val="24"/>
                <w:szCs w:val="24"/>
                <w:u w:val="none"/>
                <w:lang w:val="en-US" w:eastAsia="zh-CN" w:bidi="ar"/>
              </w:rPr>
              <w:t>参选文件中提供有效期内CCCF认证证书扫描件</w:t>
            </w:r>
            <w:r>
              <w:rPr>
                <w:rFonts w:hint="eastAsia" w:ascii="仿宋" w:hAnsi="仿宋" w:eastAsia="仿宋" w:cs="仿宋"/>
                <w:i w:val="0"/>
                <w:iCs w:val="0"/>
                <w:color w:val="000000"/>
                <w:kern w:val="0"/>
                <w:sz w:val="24"/>
                <w:szCs w:val="24"/>
                <w:u w:val="none"/>
                <w:lang w:val="en-US" w:eastAsia="zh-CN" w:bidi="ar"/>
              </w:rPr>
              <w:t>。</w:t>
            </w: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7A26D8">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E81C0">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r>
      <w:tr w14:paraId="3C0E7D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jc w:val="center"/>
        </w:trPr>
        <w:tc>
          <w:tcPr>
            <w:tcW w:w="5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1ED88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1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747CE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消防员灭火防火服</w:t>
            </w:r>
          </w:p>
        </w:tc>
        <w:tc>
          <w:tcPr>
            <w:tcW w:w="6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E9B85">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1.符合XF10-2014《消防员灭火防护服》标准要求。用于身体防护，具备阻燃、防水透气、隔热、防静电和标识性强等性能，由外层、防水透气层、隔热层及舒适层构成。</w:t>
            </w:r>
          </w:p>
        </w:tc>
        <w:tc>
          <w:tcPr>
            <w:tcW w:w="5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B40D4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61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1AC2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仿宋" w:hAnsi="仿宋" w:eastAsia="仿宋" w:cs="仿宋"/>
                <w:i w:val="0"/>
                <w:iCs w:val="0"/>
                <w:color w:val="000000"/>
                <w:sz w:val="22"/>
                <w:szCs w:val="22"/>
                <w:u w:val="none"/>
                <w:lang w:val="en-US"/>
              </w:rPr>
            </w:pPr>
            <w:r>
              <w:rPr>
                <w:rFonts w:hint="eastAsia" w:ascii="仿宋" w:hAnsi="仿宋" w:eastAsia="仿宋" w:cs="仿宋"/>
                <w:i w:val="0"/>
                <w:iCs w:val="0"/>
                <w:color w:val="000000"/>
                <w:kern w:val="0"/>
                <w:sz w:val="22"/>
                <w:szCs w:val="22"/>
                <w:u w:val="none"/>
                <w:lang w:val="en-US" w:eastAsia="zh-CN" w:bidi="ar"/>
              </w:rPr>
              <w:t>12</w:t>
            </w:r>
          </w:p>
        </w:tc>
      </w:tr>
      <w:tr w14:paraId="1C17BD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485A52">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BA9A2C">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6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2765E">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r>
              <w:rPr>
                <w:rFonts w:hint="eastAsia" w:ascii="仿宋" w:hAnsi="仿宋" w:eastAsia="仿宋" w:cs="仿宋"/>
                <w:b/>
                <w:bCs/>
                <w:i w:val="0"/>
                <w:iCs w:val="0"/>
                <w:color w:val="000000"/>
                <w:kern w:val="0"/>
                <w:sz w:val="24"/>
                <w:szCs w:val="24"/>
                <w:u w:val="none"/>
                <w:lang w:val="en-US" w:eastAsia="zh-CN" w:bidi="ar"/>
              </w:rPr>
              <w:t>参选文件中提供有效期内国家消防装备质量检测检验中心的检验合格报告扫描件</w:t>
            </w:r>
            <w:r>
              <w:rPr>
                <w:rFonts w:hint="eastAsia" w:ascii="仿宋" w:hAnsi="仿宋" w:eastAsia="仿宋" w:cs="仿宋"/>
                <w:i w:val="0"/>
                <w:iCs w:val="0"/>
                <w:color w:val="000000"/>
                <w:kern w:val="0"/>
                <w:sz w:val="24"/>
                <w:szCs w:val="24"/>
                <w:u w:val="none"/>
                <w:lang w:val="en-US" w:eastAsia="zh-CN" w:bidi="ar"/>
              </w:rPr>
              <w:t>。</w:t>
            </w: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93CBB9">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79CD3">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r>
      <w:tr w14:paraId="79D4BC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19AE77">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78AC1F">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6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26397">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r>
              <w:rPr>
                <w:rFonts w:hint="eastAsia" w:ascii="仿宋" w:hAnsi="仿宋" w:eastAsia="仿宋" w:cs="仿宋"/>
                <w:b/>
                <w:bCs/>
                <w:i w:val="0"/>
                <w:iCs w:val="0"/>
                <w:color w:val="000000"/>
                <w:kern w:val="0"/>
                <w:sz w:val="24"/>
                <w:szCs w:val="24"/>
                <w:u w:val="none"/>
                <w:lang w:val="en-US" w:eastAsia="zh-CN" w:bidi="ar"/>
              </w:rPr>
              <w:t>参选文件中提供有效期内CCCF认证证书扫描件</w:t>
            </w:r>
            <w:r>
              <w:rPr>
                <w:rFonts w:hint="eastAsia" w:ascii="仿宋" w:hAnsi="仿宋" w:eastAsia="仿宋" w:cs="仿宋"/>
                <w:i w:val="0"/>
                <w:iCs w:val="0"/>
                <w:color w:val="000000"/>
                <w:kern w:val="0"/>
                <w:sz w:val="24"/>
                <w:szCs w:val="24"/>
                <w:u w:val="none"/>
                <w:lang w:val="en-US" w:eastAsia="zh-CN" w:bidi="ar"/>
              </w:rPr>
              <w:t>。</w:t>
            </w: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A2130E">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4720A">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r>
      <w:tr w14:paraId="727643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47" w:hRule="atLeast"/>
          <w:jc w:val="center"/>
        </w:trPr>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F91E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D70B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应急救援服</w:t>
            </w:r>
          </w:p>
        </w:tc>
        <w:tc>
          <w:tcPr>
            <w:tcW w:w="6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76CD5">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1.符合XF 633-2006《抢险救援防护服装》标准规定要求。外层采用原液染色芳纶纤维外层面料，中间层为防水透气层，内层为舒适层。颜色为橘红色； 阻燃性能：续燃时间≤2s，损毁长度经、纬向≤40mm，且无熔融、滴落现象；断裂强力：经向、纬向≥820N；撕破强力：经向≥210N；外层接缝断裂强力：径向、纬向≥700N；耐洗沾色、耐水摩擦及光色牢度≥4级；防静电性能：上衣、下裤小于等于0.1uC；热稳定性能：收缩率≤1.5%，表面无明显变化。</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0DF9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A320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仿宋" w:hAnsi="仿宋" w:eastAsia="仿宋" w:cs="仿宋"/>
                <w:i w:val="0"/>
                <w:iCs w:val="0"/>
                <w:color w:val="000000"/>
                <w:sz w:val="22"/>
                <w:szCs w:val="22"/>
                <w:u w:val="none"/>
                <w:lang w:val="en-US"/>
              </w:rPr>
            </w:pPr>
            <w:r>
              <w:rPr>
                <w:rFonts w:hint="eastAsia" w:ascii="仿宋" w:hAnsi="仿宋" w:eastAsia="仿宋" w:cs="仿宋"/>
                <w:i w:val="0"/>
                <w:iCs w:val="0"/>
                <w:color w:val="000000"/>
                <w:kern w:val="0"/>
                <w:sz w:val="22"/>
                <w:szCs w:val="22"/>
                <w:u w:val="none"/>
                <w:lang w:val="en-US" w:eastAsia="zh-CN" w:bidi="ar"/>
              </w:rPr>
              <w:t>12</w:t>
            </w:r>
          </w:p>
        </w:tc>
      </w:tr>
      <w:tr w14:paraId="4C3C87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9" w:hRule="atLeast"/>
          <w:jc w:val="center"/>
        </w:trPr>
        <w:tc>
          <w:tcPr>
            <w:tcW w:w="5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9A781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11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5B7C4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消防手套</w:t>
            </w:r>
          </w:p>
        </w:tc>
        <w:tc>
          <w:tcPr>
            <w:tcW w:w="6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D6474">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1.符合XF 7-2004《消防手套》标准要求。由外层、防水层、隔热层、衬里组成。手背缝合有宽度为不小于50mm的360°反光标志带。</w:t>
            </w:r>
          </w:p>
        </w:tc>
        <w:tc>
          <w:tcPr>
            <w:tcW w:w="5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B709C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双</w:t>
            </w:r>
          </w:p>
        </w:tc>
        <w:tc>
          <w:tcPr>
            <w:tcW w:w="61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3C2B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仿宋" w:hAnsi="仿宋" w:eastAsia="仿宋" w:cs="仿宋"/>
                <w:i w:val="0"/>
                <w:iCs w:val="0"/>
                <w:color w:val="000000"/>
                <w:sz w:val="22"/>
                <w:szCs w:val="22"/>
                <w:u w:val="none"/>
                <w:lang w:val="en-US"/>
              </w:rPr>
            </w:pPr>
            <w:r>
              <w:rPr>
                <w:rFonts w:hint="eastAsia" w:ascii="仿宋" w:hAnsi="仿宋" w:eastAsia="仿宋" w:cs="仿宋"/>
                <w:i w:val="0"/>
                <w:iCs w:val="0"/>
                <w:color w:val="000000"/>
                <w:kern w:val="0"/>
                <w:sz w:val="22"/>
                <w:szCs w:val="22"/>
                <w:u w:val="none"/>
                <w:lang w:val="en-US" w:eastAsia="zh-CN" w:bidi="ar"/>
              </w:rPr>
              <w:t>12</w:t>
            </w:r>
          </w:p>
        </w:tc>
      </w:tr>
      <w:tr w14:paraId="49AFA2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F0A768">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9CF1EE">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6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DB840">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r>
              <w:rPr>
                <w:rFonts w:hint="eastAsia" w:ascii="仿宋" w:hAnsi="仿宋" w:eastAsia="仿宋" w:cs="仿宋"/>
                <w:b/>
                <w:bCs/>
                <w:i w:val="0"/>
                <w:iCs w:val="0"/>
                <w:color w:val="000000"/>
                <w:kern w:val="0"/>
                <w:sz w:val="24"/>
                <w:szCs w:val="24"/>
                <w:u w:val="none"/>
                <w:lang w:val="en-US" w:eastAsia="zh-CN" w:bidi="ar"/>
              </w:rPr>
              <w:t>参选文件中提供第三方有权机构出具的有效的检验合格报告扫描件</w:t>
            </w:r>
            <w:r>
              <w:rPr>
                <w:rFonts w:hint="eastAsia" w:ascii="仿宋" w:hAnsi="仿宋" w:eastAsia="仿宋" w:cs="仿宋"/>
                <w:i w:val="0"/>
                <w:iCs w:val="0"/>
                <w:color w:val="000000"/>
                <w:kern w:val="0"/>
                <w:sz w:val="24"/>
                <w:szCs w:val="24"/>
                <w:u w:val="none"/>
                <w:lang w:val="en-US" w:eastAsia="zh-CN" w:bidi="ar"/>
              </w:rPr>
              <w:t>。</w:t>
            </w: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A99C4F">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74958">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r>
      <w:tr w14:paraId="46E5B1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AB56FE">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E56231">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6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5AAEF">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r>
              <w:rPr>
                <w:rFonts w:hint="eastAsia" w:ascii="仿宋" w:hAnsi="仿宋" w:eastAsia="仿宋" w:cs="仿宋"/>
                <w:b/>
                <w:bCs/>
                <w:i w:val="0"/>
                <w:iCs w:val="0"/>
                <w:color w:val="000000"/>
                <w:kern w:val="0"/>
                <w:sz w:val="24"/>
                <w:szCs w:val="24"/>
                <w:u w:val="none"/>
                <w:lang w:val="en-US" w:eastAsia="zh-CN" w:bidi="ar"/>
              </w:rPr>
              <w:t>参选文件中提供有效期内CCCF认证证书扫描件</w:t>
            </w:r>
            <w:r>
              <w:rPr>
                <w:rFonts w:hint="eastAsia" w:ascii="仿宋" w:hAnsi="仿宋" w:eastAsia="仿宋" w:cs="仿宋"/>
                <w:i w:val="0"/>
                <w:iCs w:val="0"/>
                <w:color w:val="000000"/>
                <w:kern w:val="0"/>
                <w:sz w:val="24"/>
                <w:szCs w:val="24"/>
                <w:u w:val="none"/>
                <w:lang w:val="en-US" w:eastAsia="zh-CN" w:bidi="ar"/>
              </w:rPr>
              <w:t>。</w:t>
            </w: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6A4616">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9CB68">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r>
      <w:tr w14:paraId="4A25A3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6" w:hRule="atLeast"/>
          <w:jc w:val="center"/>
        </w:trPr>
        <w:tc>
          <w:tcPr>
            <w:tcW w:w="5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2CF29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11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A9EFC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安全带</w:t>
            </w:r>
          </w:p>
        </w:tc>
        <w:tc>
          <w:tcPr>
            <w:tcW w:w="6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0DF97">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符合XF494-2023《消防用防坠落装备》的标准要求。用于消防员登高作业和逃生自救用的防护装置，采用聚酰胺纤维或聚酯纤维和高强度金属件制成。安全腰带的织带为一整根结构：由织带、针扣、环扣和两个拉环等零件构成。</w:t>
            </w:r>
          </w:p>
        </w:tc>
        <w:tc>
          <w:tcPr>
            <w:tcW w:w="5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8882F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根</w:t>
            </w:r>
          </w:p>
        </w:tc>
        <w:tc>
          <w:tcPr>
            <w:tcW w:w="61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F190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仿宋" w:hAnsi="仿宋" w:eastAsia="仿宋" w:cs="仿宋"/>
                <w:i w:val="0"/>
                <w:iCs w:val="0"/>
                <w:color w:val="000000"/>
                <w:sz w:val="22"/>
                <w:szCs w:val="22"/>
                <w:u w:val="none"/>
                <w:lang w:val="en-US"/>
              </w:rPr>
            </w:pPr>
            <w:r>
              <w:rPr>
                <w:rFonts w:hint="eastAsia" w:ascii="仿宋" w:hAnsi="仿宋" w:eastAsia="仿宋" w:cs="仿宋"/>
                <w:i w:val="0"/>
                <w:iCs w:val="0"/>
                <w:color w:val="000000"/>
                <w:kern w:val="0"/>
                <w:sz w:val="22"/>
                <w:szCs w:val="22"/>
                <w:u w:val="none"/>
                <w:lang w:val="en-US" w:eastAsia="zh-CN" w:bidi="ar"/>
              </w:rPr>
              <w:t>12</w:t>
            </w:r>
          </w:p>
        </w:tc>
      </w:tr>
      <w:tr w14:paraId="2F9325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6" w:hRule="atLeast"/>
          <w:jc w:val="center"/>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CF21CA">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F0840B">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6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1072B">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r>
              <w:rPr>
                <w:rFonts w:hint="eastAsia" w:ascii="仿宋" w:hAnsi="仿宋" w:eastAsia="仿宋" w:cs="仿宋"/>
                <w:b/>
                <w:bCs/>
                <w:i w:val="0"/>
                <w:iCs w:val="0"/>
                <w:color w:val="000000"/>
                <w:kern w:val="0"/>
                <w:sz w:val="24"/>
                <w:szCs w:val="24"/>
                <w:u w:val="none"/>
                <w:lang w:val="en-US" w:eastAsia="zh-CN" w:bidi="ar"/>
              </w:rPr>
              <w:t>参选文件中提供第三方有权机构出具的有效的检验合格报告扫描件</w:t>
            </w:r>
            <w:r>
              <w:rPr>
                <w:rFonts w:hint="eastAsia" w:ascii="仿宋" w:hAnsi="仿宋" w:eastAsia="仿宋" w:cs="仿宋"/>
                <w:i w:val="0"/>
                <w:iCs w:val="0"/>
                <w:color w:val="000000"/>
                <w:kern w:val="0"/>
                <w:sz w:val="24"/>
                <w:szCs w:val="24"/>
                <w:u w:val="none"/>
                <w:lang w:val="en-US" w:eastAsia="zh-CN" w:bidi="ar"/>
              </w:rPr>
              <w:t>。</w:t>
            </w: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785243">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AF687">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r>
      <w:tr w14:paraId="2CF2C1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6" w:hRule="atLeast"/>
          <w:jc w:val="center"/>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151BCD">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4D18F9">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6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CA067">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r>
              <w:rPr>
                <w:rFonts w:hint="eastAsia" w:ascii="仿宋" w:hAnsi="仿宋" w:eastAsia="仿宋" w:cs="仿宋"/>
                <w:b/>
                <w:bCs/>
                <w:i w:val="0"/>
                <w:iCs w:val="0"/>
                <w:color w:val="000000"/>
                <w:kern w:val="0"/>
                <w:sz w:val="24"/>
                <w:szCs w:val="24"/>
                <w:u w:val="none"/>
                <w:lang w:val="en-US" w:eastAsia="zh-CN" w:bidi="ar"/>
              </w:rPr>
              <w:t>参选文件中提供有效期内CCCF认证证书扫描件</w:t>
            </w:r>
            <w:r>
              <w:rPr>
                <w:rFonts w:hint="eastAsia" w:ascii="仿宋" w:hAnsi="仿宋" w:eastAsia="仿宋" w:cs="仿宋"/>
                <w:i w:val="0"/>
                <w:iCs w:val="0"/>
                <w:color w:val="000000"/>
                <w:kern w:val="0"/>
                <w:sz w:val="24"/>
                <w:szCs w:val="24"/>
                <w:u w:val="none"/>
                <w:lang w:val="en-US" w:eastAsia="zh-CN" w:bidi="ar"/>
              </w:rPr>
              <w:t>。</w:t>
            </w: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7A2EA2">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9772F">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r>
      <w:tr w14:paraId="237D04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D3306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11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81D13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消防轻型安全绳</w:t>
            </w:r>
          </w:p>
        </w:tc>
        <w:tc>
          <w:tcPr>
            <w:tcW w:w="6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A5E96">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1.符合GB21976.6-2012《建筑火灾逃生避难器材第6部分：逃生绳》；长度：20米；直径：10.0mm；破断强度&gt;10kn；</w:t>
            </w:r>
          </w:p>
        </w:tc>
        <w:tc>
          <w:tcPr>
            <w:tcW w:w="5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E9CA9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根</w:t>
            </w:r>
          </w:p>
        </w:tc>
        <w:tc>
          <w:tcPr>
            <w:tcW w:w="61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FB7A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仿宋" w:hAnsi="仿宋" w:eastAsia="仿宋" w:cs="仿宋"/>
                <w:i w:val="0"/>
                <w:iCs w:val="0"/>
                <w:color w:val="000000"/>
                <w:sz w:val="22"/>
                <w:szCs w:val="22"/>
                <w:u w:val="none"/>
                <w:lang w:val="en-US"/>
              </w:rPr>
            </w:pPr>
            <w:r>
              <w:rPr>
                <w:rFonts w:hint="eastAsia" w:ascii="仿宋" w:hAnsi="仿宋" w:eastAsia="仿宋" w:cs="仿宋"/>
                <w:i w:val="0"/>
                <w:iCs w:val="0"/>
                <w:color w:val="000000"/>
                <w:kern w:val="0"/>
                <w:sz w:val="22"/>
                <w:szCs w:val="22"/>
                <w:u w:val="none"/>
                <w:lang w:val="en-US" w:eastAsia="zh-CN" w:bidi="ar"/>
              </w:rPr>
              <w:t>12</w:t>
            </w:r>
          </w:p>
        </w:tc>
      </w:tr>
      <w:tr w14:paraId="520AEB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jc w:val="center"/>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B4D44B">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097930">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6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2BEB6">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●2.提供有效期内国家消防装备质量检测检验中心的检验合格报告。</w:t>
            </w: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C01FB5">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5C346">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r>
      <w:tr w14:paraId="7166B4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272CFA">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561A27">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6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B022E">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●3.提供有效期内CCCF认证证书。</w:t>
            </w: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FF3629">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A5C95">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r>
      <w:tr w14:paraId="58F2DC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5" w:hRule="atLeast"/>
          <w:jc w:val="center"/>
        </w:trPr>
        <w:tc>
          <w:tcPr>
            <w:tcW w:w="5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66A18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11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272E6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消防员灭火防护靴</w:t>
            </w:r>
          </w:p>
        </w:tc>
        <w:tc>
          <w:tcPr>
            <w:tcW w:w="6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CC067">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1.符合XF 6-2004《消防员灭火防护靴》标准。金属部件保护脚趾、脚掌防砸伤、刺穿。金属衬垫经腐蚀试验后无腐蚀现象.帮面材料为橡胶帮面材料为橡胶靴面、靴底材料为橡胶底。</w:t>
            </w:r>
          </w:p>
        </w:tc>
        <w:tc>
          <w:tcPr>
            <w:tcW w:w="5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FDF1A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双</w:t>
            </w:r>
          </w:p>
        </w:tc>
        <w:tc>
          <w:tcPr>
            <w:tcW w:w="61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2DDC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仿宋" w:hAnsi="仿宋" w:eastAsia="仿宋" w:cs="仿宋"/>
                <w:i w:val="0"/>
                <w:iCs w:val="0"/>
                <w:color w:val="000000"/>
                <w:sz w:val="22"/>
                <w:szCs w:val="22"/>
                <w:u w:val="none"/>
                <w:lang w:val="en-US"/>
              </w:rPr>
            </w:pPr>
            <w:r>
              <w:rPr>
                <w:rFonts w:hint="eastAsia" w:ascii="仿宋" w:hAnsi="仿宋" w:eastAsia="仿宋" w:cs="仿宋"/>
                <w:i w:val="0"/>
                <w:iCs w:val="0"/>
                <w:color w:val="000000"/>
                <w:kern w:val="0"/>
                <w:sz w:val="22"/>
                <w:szCs w:val="22"/>
                <w:u w:val="none"/>
                <w:lang w:val="en-US" w:eastAsia="zh-CN" w:bidi="ar"/>
              </w:rPr>
              <w:t>12</w:t>
            </w:r>
          </w:p>
        </w:tc>
      </w:tr>
      <w:tr w14:paraId="74CDA6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4" w:hRule="atLeast"/>
          <w:jc w:val="center"/>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E52A05">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F5FBB5">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6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F6173">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r>
              <w:rPr>
                <w:rFonts w:hint="eastAsia" w:ascii="仿宋" w:hAnsi="仿宋" w:eastAsia="仿宋" w:cs="仿宋"/>
                <w:b/>
                <w:bCs/>
                <w:i w:val="0"/>
                <w:iCs w:val="0"/>
                <w:color w:val="000000"/>
                <w:kern w:val="0"/>
                <w:sz w:val="24"/>
                <w:szCs w:val="24"/>
                <w:u w:val="none"/>
                <w:lang w:val="en-US" w:eastAsia="zh-CN" w:bidi="ar"/>
              </w:rPr>
              <w:t>参选文件中提供第三方有权机构出具的有效的检验合格报告扫描件</w:t>
            </w:r>
            <w:r>
              <w:rPr>
                <w:rFonts w:hint="eastAsia" w:ascii="仿宋" w:hAnsi="仿宋" w:eastAsia="仿宋" w:cs="仿宋"/>
                <w:i w:val="0"/>
                <w:iCs w:val="0"/>
                <w:color w:val="000000"/>
                <w:kern w:val="0"/>
                <w:sz w:val="24"/>
                <w:szCs w:val="24"/>
                <w:u w:val="none"/>
                <w:lang w:val="en-US" w:eastAsia="zh-CN" w:bidi="ar"/>
              </w:rPr>
              <w:t>。</w:t>
            </w: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AE53CF">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65158">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r>
      <w:tr w14:paraId="4267B0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8BB25C">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C1A6C8">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6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00F99">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r>
              <w:rPr>
                <w:rFonts w:hint="eastAsia" w:ascii="仿宋" w:hAnsi="仿宋" w:eastAsia="仿宋" w:cs="仿宋"/>
                <w:b/>
                <w:bCs/>
                <w:i w:val="0"/>
                <w:iCs w:val="0"/>
                <w:color w:val="000000"/>
                <w:kern w:val="0"/>
                <w:sz w:val="24"/>
                <w:szCs w:val="24"/>
                <w:u w:val="none"/>
                <w:lang w:val="en-US" w:eastAsia="zh-CN" w:bidi="ar"/>
              </w:rPr>
              <w:t>参选文件中提供有效期内CCCF认证证书扫描件</w:t>
            </w:r>
            <w:r>
              <w:rPr>
                <w:rFonts w:hint="eastAsia" w:ascii="仿宋" w:hAnsi="仿宋" w:eastAsia="仿宋" w:cs="仿宋"/>
                <w:i w:val="0"/>
                <w:iCs w:val="0"/>
                <w:color w:val="000000"/>
                <w:kern w:val="0"/>
                <w:sz w:val="24"/>
                <w:szCs w:val="24"/>
                <w:u w:val="none"/>
                <w:lang w:val="en-US" w:eastAsia="zh-CN" w:bidi="ar"/>
              </w:rPr>
              <w:t>。</w:t>
            </w: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58A6D6">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247F6">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r>
      <w:tr w14:paraId="6D8955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8" w:hRule="atLeast"/>
          <w:jc w:val="center"/>
        </w:trPr>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8891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8</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6A9B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强光照明灯</w:t>
            </w:r>
          </w:p>
        </w:tc>
        <w:tc>
          <w:tcPr>
            <w:tcW w:w="6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7BD47">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r>
              <w:rPr>
                <w:rFonts w:hint="eastAsia" w:ascii="仿宋" w:hAnsi="仿宋" w:eastAsia="仿宋" w:cs="仿宋"/>
                <w:i w:val="0"/>
                <w:iCs w:val="0"/>
                <w:color w:val="000000"/>
                <w:kern w:val="0"/>
                <w:sz w:val="24"/>
                <w:szCs w:val="24"/>
                <w:u w:val="none"/>
                <w:lang w:val="en-US" w:eastAsia="zh-CN" w:bidi="ar"/>
              </w:rPr>
              <w:t>.电池</w:t>
            </w:r>
            <w:r>
              <w:rPr>
                <w:rFonts w:hint="eastAsia" w:ascii="仿宋" w:hAnsi="仿宋" w:eastAsia="仿宋" w:cs="仿宋"/>
                <w:i w:val="0"/>
                <w:iCs w:val="0"/>
                <w:color w:val="000000"/>
                <w:kern w:val="0"/>
                <w:sz w:val="24"/>
                <w:szCs w:val="24"/>
                <w:u w:val="none"/>
                <w:lang w:val="en-US" w:eastAsia="zh-CN" w:bidi="ar"/>
              </w:rPr>
              <w:t>额定电压：3.7V</w:t>
            </w:r>
            <w:r>
              <w:rPr>
                <w:rFonts w:hint="eastAsia" w:ascii="仿宋" w:hAnsi="仿宋" w:eastAsia="仿宋" w:cs="仿宋"/>
                <w:i w:val="0"/>
                <w:iCs w:val="0"/>
                <w:color w:val="000000"/>
                <w:kern w:val="0"/>
                <w:sz w:val="24"/>
                <w:szCs w:val="24"/>
                <w:u w:val="none"/>
                <w:lang w:val="en-US" w:eastAsia="zh-CN" w:bidi="ar"/>
              </w:rPr>
              <w:t>；</w:t>
            </w:r>
          </w:p>
          <w:p w14:paraId="7B3B1E80">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2.电池额定容量：1.9Ah；</w:t>
            </w:r>
          </w:p>
          <w:p w14:paraId="688782E5">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3.电池电池使用寿命≥1000次；</w:t>
            </w:r>
          </w:p>
          <w:p w14:paraId="4168AB2D">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4.LED光源额定功率：3W；</w:t>
            </w:r>
          </w:p>
          <w:p w14:paraId="33D3FD4C">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5.LED光源平均使用寿命：100000H；</w:t>
            </w:r>
          </w:p>
          <w:p w14:paraId="7992F98A">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6.LED光源强光连续工作时间≥5H；</w:t>
            </w:r>
          </w:p>
          <w:p w14:paraId="10EC6CF0">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7.LED光源工作光连续工作时间≥10H；</w:t>
            </w:r>
          </w:p>
          <w:p w14:paraId="2E0BF01C">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8.防护等级：IP66；</w:t>
            </w:r>
          </w:p>
          <w:p w14:paraId="41742A5D">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000000"/>
                <w:kern w:val="0"/>
                <w:sz w:val="24"/>
                <w:szCs w:val="24"/>
                <w:u w:val="none"/>
                <w:lang w:val="en-US" w:eastAsia="zh-CN" w:bidi="ar"/>
              </w:rPr>
              <w:t>9.安装在</w:t>
            </w:r>
            <w:r>
              <w:rPr>
                <w:rFonts w:hint="eastAsia" w:ascii="仿宋" w:hAnsi="仿宋" w:eastAsia="仿宋" w:cs="仿宋"/>
                <w:i w:val="0"/>
                <w:iCs w:val="0"/>
                <w:color w:val="000000"/>
                <w:kern w:val="0"/>
                <w:sz w:val="24"/>
                <w:szCs w:val="24"/>
                <w:u w:val="none"/>
                <w:lang w:val="en-US" w:eastAsia="zh-CN" w:bidi="ar"/>
              </w:rPr>
              <w:t>消防头盔上使用。</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D77A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个</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6538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8</w:t>
            </w:r>
          </w:p>
        </w:tc>
      </w:tr>
      <w:tr w14:paraId="6D1330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jc w:val="center"/>
        </w:trPr>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7BAF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261D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消防斧</w:t>
            </w:r>
          </w:p>
        </w:tc>
        <w:tc>
          <w:tcPr>
            <w:tcW w:w="6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20D9D">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材质：优质碳钢，1.0</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B075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把</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6B0E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r>
      <w:tr w14:paraId="25D471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2E151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11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85BFD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过滤式综合防毒面具</w:t>
            </w:r>
          </w:p>
        </w:tc>
        <w:tc>
          <w:tcPr>
            <w:tcW w:w="6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D9773">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1.符合GB21976.7-2012标准；佩戴质量（ｇ）：≤100；过烟效率：&gt;95%；漏气系数：&gt;5%；油雾透过系数：&lt;5%；防氰化氢：&gt;30min；防一氧化碳：&gt;30min。</w:t>
            </w:r>
          </w:p>
        </w:tc>
        <w:tc>
          <w:tcPr>
            <w:tcW w:w="5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E47C9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61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DA45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仿宋" w:hAnsi="仿宋" w:eastAsia="仿宋" w:cs="仿宋"/>
                <w:i w:val="0"/>
                <w:iCs w:val="0"/>
                <w:color w:val="000000"/>
                <w:sz w:val="22"/>
                <w:szCs w:val="22"/>
                <w:u w:val="none"/>
                <w:lang w:val="en-US"/>
              </w:rPr>
            </w:pPr>
            <w:r>
              <w:rPr>
                <w:rFonts w:hint="eastAsia" w:ascii="仿宋" w:hAnsi="仿宋" w:eastAsia="仿宋" w:cs="仿宋"/>
                <w:i w:val="0"/>
                <w:iCs w:val="0"/>
                <w:color w:val="000000"/>
                <w:kern w:val="0"/>
                <w:sz w:val="22"/>
                <w:szCs w:val="22"/>
                <w:u w:val="none"/>
                <w:lang w:val="en-US" w:eastAsia="zh-CN" w:bidi="ar"/>
              </w:rPr>
              <w:t>20</w:t>
            </w:r>
          </w:p>
        </w:tc>
      </w:tr>
      <w:tr w14:paraId="5DB63D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557E0B">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967F9E">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6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E4D19">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r>
              <w:rPr>
                <w:rFonts w:hint="eastAsia" w:ascii="仿宋" w:hAnsi="仿宋" w:eastAsia="仿宋" w:cs="仿宋"/>
                <w:b/>
                <w:bCs/>
                <w:i w:val="0"/>
                <w:iCs w:val="0"/>
                <w:color w:val="000000"/>
                <w:kern w:val="0"/>
                <w:sz w:val="24"/>
                <w:szCs w:val="24"/>
                <w:u w:val="none"/>
                <w:lang w:val="en-US" w:eastAsia="zh-CN" w:bidi="ar"/>
              </w:rPr>
              <w:t>参选文件中提供第三方有权机构出具的有效的检验合格报告扫描件</w:t>
            </w:r>
            <w:r>
              <w:rPr>
                <w:rFonts w:hint="eastAsia" w:ascii="仿宋" w:hAnsi="仿宋" w:eastAsia="仿宋" w:cs="仿宋"/>
                <w:i w:val="0"/>
                <w:iCs w:val="0"/>
                <w:color w:val="000000"/>
                <w:kern w:val="0"/>
                <w:sz w:val="24"/>
                <w:szCs w:val="24"/>
                <w:u w:val="none"/>
                <w:lang w:val="en-US" w:eastAsia="zh-CN" w:bidi="ar"/>
              </w:rPr>
              <w:t>。</w:t>
            </w: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0577CD">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2209E">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r>
      <w:tr w14:paraId="026532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88931E">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285834">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6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5D191">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r>
              <w:rPr>
                <w:rFonts w:hint="eastAsia" w:ascii="仿宋" w:hAnsi="仿宋" w:eastAsia="仿宋" w:cs="仿宋"/>
                <w:b/>
                <w:bCs/>
                <w:i w:val="0"/>
                <w:iCs w:val="0"/>
                <w:color w:val="000000"/>
                <w:kern w:val="0"/>
                <w:sz w:val="24"/>
                <w:szCs w:val="24"/>
                <w:u w:val="none"/>
                <w:lang w:val="en-US" w:eastAsia="zh-CN" w:bidi="ar"/>
              </w:rPr>
              <w:t>参选文件中提供有效期内3C认证证书扫描件</w:t>
            </w:r>
            <w:r>
              <w:rPr>
                <w:rFonts w:hint="eastAsia" w:ascii="仿宋" w:hAnsi="仿宋" w:eastAsia="仿宋" w:cs="仿宋"/>
                <w:i w:val="0"/>
                <w:iCs w:val="0"/>
                <w:color w:val="000000"/>
                <w:kern w:val="0"/>
                <w:sz w:val="24"/>
                <w:szCs w:val="24"/>
                <w:u w:val="none"/>
                <w:lang w:val="en-US" w:eastAsia="zh-CN" w:bidi="ar"/>
              </w:rPr>
              <w:t>。</w:t>
            </w: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97265D">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86073">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r>
      <w:tr w14:paraId="478682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5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77391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w:t>
            </w:r>
          </w:p>
        </w:tc>
        <w:tc>
          <w:tcPr>
            <w:tcW w:w="11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D1EF6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手提式ABC干粉灭火器（大于4公斤）</w:t>
            </w:r>
          </w:p>
        </w:tc>
        <w:tc>
          <w:tcPr>
            <w:tcW w:w="6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8198A">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规格型号:MFZ/ABC5</w:t>
            </w:r>
          </w:p>
        </w:tc>
        <w:tc>
          <w:tcPr>
            <w:tcW w:w="5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88A6A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61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116E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仿宋" w:hAnsi="仿宋" w:eastAsia="仿宋" w:cs="仿宋"/>
                <w:i w:val="0"/>
                <w:iCs w:val="0"/>
                <w:color w:val="000000"/>
                <w:sz w:val="22"/>
                <w:szCs w:val="22"/>
                <w:u w:val="none"/>
                <w:lang w:val="en-US"/>
              </w:rPr>
            </w:pPr>
            <w:r>
              <w:rPr>
                <w:rFonts w:hint="eastAsia" w:ascii="仿宋" w:hAnsi="仿宋" w:eastAsia="仿宋" w:cs="仿宋"/>
                <w:i w:val="0"/>
                <w:iCs w:val="0"/>
                <w:color w:val="000000"/>
                <w:kern w:val="0"/>
                <w:sz w:val="22"/>
                <w:szCs w:val="22"/>
                <w:u w:val="none"/>
                <w:lang w:val="en-US" w:eastAsia="zh-CN" w:bidi="ar"/>
              </w:rPr>
              <w:t>20</w:t>
            </w:r>
          </w:p>
        </w:tc>
      </w:tr>
      <w:tr w14:paraId="0222B7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710BFB">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548437">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6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961D3">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1.灭火级别:2A55B；</w:t>
            </w: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3FF12B">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E5270">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r>
      <w:tr w14:paraId="0183CF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230002">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74FB2D">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6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01467">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2.喷射距离（m）:≥4.0m；</w:t>
            </w: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B2CE03">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EA234">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r>
      <w:tr w14:paraId="1C6CDF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A53A7E">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A5E8E1">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6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3B915">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3.喷射时间（s）:≥9s；</w:t>
            </w: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24CF33">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31459">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r>
      <w:tr w14:paraId="515DA7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1CC298">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9C0398">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6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3B6B1">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4.灭火种类:A、B、C类</w:t>
            </w: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7E281F">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5201F">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r>
      <w:tr w14:paraId="764952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9FC7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CD3B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铁铤</w:t>
            </w:r>
          </w:p>
        </w:tc>
        <w:tc>
          <w:tcPr>
            <w:tcW w:w="6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4DAB6">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材质：碳钢6寸直头（大）</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428B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CDB0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r>
      <w:tr w14:paraId="66B808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9" w:hRule="atLeast"/>
          <w:jc w:val="center"/>
        </w:trPr>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7B85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89D1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绝缘剪断钳</w:t>
            </w:r>
          </w:p>
        </w:tc>
        <w:tc>
          <w:tcPr>
            <w:tcW w:w="6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A563F">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采用绝缘材料制成! 耐高压≥5000V。产品质量符合国家消防行业标准。</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665A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把</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2444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r>
      <w:tr w14:paraId="490AB2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6A7C0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w:t>
            </w:r>
          </w:p>
        </w:tc>
        <w:tc>
          <w:tcPr>
            <w:tcW w:w="11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FA212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对讲机</w:t>
            </w:r>
          </w:p>
        </w:tc>
        <w:tc>
          <w:tcPr>
            <w:tcW w:w="6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460E0">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距离： 3-5公里；频道数量：128；静音码：CTCSS/DCS；</w:t>
            </w:r>
          </w:p>
        </w:tc>
        <w:tc>
          <w:tcPr>
            <w:tcW w:w="5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A4669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61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4046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w:t>
            </w:r>
          </w:p>
        </w:tc>
      </w:tr>
      <w:tr w14:paraId="3F3711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8" w:hRule="atLeast"/>
          <w:jc w:val="center"/>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EA5EA4">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5D2B03">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6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18A16">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频率范围：400-480MHZ；具有背景照明；电源不小于2500毫安时，功率不大于5W，通讯距离远；音质清晰，续航能力强。</w:t>
            </w: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89B4BF">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3B7AC">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r>
      <w:tr w14:paraId="4A8EEC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5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53C43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w:t>
            </w:r>
          </w:p>
        </w:tc>
        <w:tc>
          <w:tcPr>
            <w:tcW w:w="11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CCF88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消防水带</w:t>
            </w:r>
          </w:p>
        </w:tc>
        <w:tc>
          <w:tcPr>
            <w:tcW w:w="6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158F3">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消防水带型号：SN65型，25米。</w:t>
            </w:r>
          </w:p>
        </w:tc>
        <w:tc>
          <w:tcPr>
            <w:tcW w:w="5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1B72D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盘</w:t>
            </w:r>
          </w:p>
        </w:tc>
        <w:tc>
          <w:tcPr>
            <w:tcW w:w="61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270D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仿宋" w:hAnsi="仿宋" w:eastAsia="仿宋" w:cs="仿宋"/>
                <w:i w:val="0"/>
                <w:iCs w:val="0"/>
                <w:color w:val="000000"/>
                <w:sz w:val="22"/>
                <w:szCs w:val="22"/>
                <w:u w:val="none"/>
                <w:lang w:val="en-US"/>
              </w:rPr>
            </w:pPr>
            <w:r>
              <w:rPr>
                <w:rFonts w:hint="eastAsia" w:ascii="仿宋" w:hAnsi="仿宋" w:eastAsia="仿宋" w:cs="仿宋"/>
                <w:i w:val="0"/>
                <w:iCs w:val="0"/>
                <w:color w:val="000000"/>
                <w:kern w:val="0"/>
                <w:sz w:val="22"/>
                <w:szCs w:val="22"/>
                <w:u w:val="none"/>
                <w:lang w:val="en-US" w:eastAsia="zh-CN" w:bidi="ar"/>
              </w:rPr>
              <w:t>12</w:t>
            </w:r>
          </w:p>
        </w:tc>
      </w:tr>
      <w:tr w14:paraId="260E75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DA3197">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846C5E">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6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7434B">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1.内径：≥63.5mm；</w:t>
            </w: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A41CBC">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85A2B">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r>
      <w:tr w14:paraId="450E40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F00D21">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407BD9">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6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42080">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2.爆破压力（Mpa）：≥2.4；</w:t>
            </w: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83A648">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6056B">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r>
      <w:tr w14:paraId="420945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C8C4EB">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D1E477">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6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E39D7">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3.直径膨胀率（%）：≤5；</w:t>
            </w: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217632">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79171">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r>
      <w:tr w14:paraId="2DD8A2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E583CD">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94323E">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6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1EE57">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4.接口在1.5倍公称压力水压下不出现可见裂缝；</w:t>
            </w: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B5181B">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14ABA">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r>
      <w:tr w14:paraId="483754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EB663E">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287049">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6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CCC0D">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5.在0.3MPa水压下，不发生泄漏；</w:t>
            </w: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0227BB">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F7E79">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r>
      <w:tr w14:paraId="5B566A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F494FC">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6315C9">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6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554E6">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6.操作力作/N*m：1.7；</w:t>
            </w: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E6DFC3">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49D0B">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r>
      <w:tr w14:paraId="69BBF8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F2B7B2">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335B87">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6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59D6A">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7.消防水枪检修；</w:t>
            </w: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550E10">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F0B11">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r>
      <w:tr w14:paraId="45C9B6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A4AAE8">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A138F8">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6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C0E9B">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8.老化更换，收放到位；</w:t>
            </w: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65B6F9">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3C77D">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r>
      <w:tr w14:paraId="0519E3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A42F4E">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524945">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6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21AFF">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9.消防水带每盘25米。</w:t>
            </w: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732B74">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85935">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r>
      <w:tr w14:paraId="7E4517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2" w:hRule="atLeast"/>
          <w:jc w:val="center"/>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97B3C3">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BA6A20">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6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1BF67">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r>
              <w:rPr>
                <w:rFonts w:hint="eastAsia" w:ascii="仿宋" w:hAnsi="仿宋" w:eastAsia="仿宋" w:cs="仿宋"/>
                <w:b/>
                <w:bCs/>
                <w:i w:val="0"/>
                <w:iCs w:val="0"/>
                <w:color w:val="000000"/>
                <w:kern w:val="0"/>
                <w:sz w:val="24"/>
                <w:szCs w:val="24"/>
                <w:u w:val="none"/>
                <w:lang w:val="en-US" w:eastAsia="zh-CN" w:bidi="ar"/>
              </w:rPr>
              <w:t>参选文件中提供第三方有权机构出具的有效的检验合格报告扫描件</w:t>
            </w:r>
            <w:r>
              <w:rPr>
                <w:rFonts w:hint="eastAsia" w:ascii="仿宋" w:hAnsi="仿宋" w:eastAsia="仿宋" w:cs="仿宋"/>
                <w:i w:val="0"/>
                <w:iCs w:val="0"/>
                <w:color w:val="000000"/>
                <w:kern w:val="0"/>
                <w:sz w:val="24"/>
                <w:szCs w:val="24"/>
                <w:u w:val="none"/>
                <w:lang w:val="en-US" w:eastAsia="zh-CN" w:bidi="ar"/>
              </w:rPr>
              <w:t>。</w:t>
            </w: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B692A2">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967B2">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r>
      <w:tr w14:paraId="042F6F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1FE05A">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AA6133">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6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E2D0D">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w:t>
            </w:r>
            <w:r>
              <w:rPr>
                <w:rFonts w:hint="eastAsia" w:ascii="仿宋" w:hAnsi="仿宋" w:eastAsia="仿宋" w:cs="仿宋"/>
                <w:b/>
                <w:bCs/>
                <w:i w:val="0"/>
                <w:iCs w:val="0"/>
                <w:color w:val="000000"/>
                <w:kern w:val="0"/>
                <w:sz w:val="24"/>
                <w:szCs w:val="24"/>
                <w:u w:val="none"/>
                <w:lang w:val="en-US" w:eastAsia="zh-CN" w:bidi="ar"/>
              </w:rPr>
              <w:t>参选文件中提供有效期内CCCF认证证书扫描件</w:t>
            </w:r>
            <w:r>
              <w:rPr>
                <w:rFonts w:hint="eastAsia" w:ascii="仿宋" w:hAnsi="仿宋" w:eastAsia="仿宋" w:cs="仿宋"/>
                <w:i w:val="0"/>
                <w:iCs w:val="0"/>
                <w:color w:val="000000"/>
                <w:kern w:val="0"/>
                <w:sz w:val="24"/>
                <w:szCs w:val="24"/>
                <w:u w:val="none"/>
                <w:lang w:val="en-US" w:eastAsia="zh-CN" w:bidi="ar"/>
              </w:rPr>
              <w:t>。</w:t>
            </w: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AF78DA">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C8519">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r>
      <w:tr w14:paraId="53EE54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183454">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1328B3">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6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22968">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消防接口型号：KD65</w:t>
            </w: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711072">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1F085">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r>
      <w:tr w14:paraId="66C26F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19438F">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5FCA03">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6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599F0">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1.执行标准： GB12514.2-2006;</w:t>
            </w: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4A2E07">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7640E">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r>
      <w:tr w14:paraId="75E931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2" w:hRule="atLeast"/>
          <w:jc w:val="center"/>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F0506D">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D4A65C">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6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616CE">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2.基本尺寸：d 63.5 D 111 D1 98 D2 76 m12 3.N 5.5±0.09 L≥82.5 L1 55.</w:t>
            </w: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103851">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5ACB8">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r>
      <w:tr w14:paraId="564B6C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E05CBC">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927580">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6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D1ECF">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消防水枪</w:t>
            </w: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586E03">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D5EA3">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r>
      <w:tr w14:paraId="0DB9C7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D00C54">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16E679">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6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02AC2">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1.规格：QZ3 5/7.5；</w:t>
            </w: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AA51CC">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111F3">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r>
      <w:tr w14:paraId="7BBEEA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C05FD7">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1A0597">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6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4F33C">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2.流量（L/S)≥7.5；</w:t>
            </w: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8E10CC">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48CEC">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r>
      <w:tr w14:paraId="0E0431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F1AA2B">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9C60DD">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6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EDCED">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3.射程（m)≥28;</w:t>
            </w: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8A167C">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EA60F">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r>
      <w:tr w14:paraId="3CA819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D7BDC6">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8D1E2F">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6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7B206">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4.喷射压力(Mpa)0.35;</w:t>
            </w: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381B3B">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7FF16">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r>
      <w:tr w14:paraId="1274FF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393892">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0ECE4D">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6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A3BD8">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5.操作力矩（N.m)≦15。</w:t>
            </w: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888301">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43A5D">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r>
      <w:tr w14:paraId="56B16C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5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BABF4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w:t>
            </w:r>
          </w:p>
        </w:tc>
        <w:tc>
          <w:tcPr>
            <w:tcW w:w="11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4A40A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器材放置架</w:t>
            </w:r>
          </w:p>
        </w:tc>
        <w:tc>
          <w:tcPr>
            <w:tcW w:w="6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6AACD">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1.规格型号：1.6ｍ*1.2ｍ*0.38m；</w:t>
            </w:r>
          </w:p>
        </w:tc>
        <w:tc>
          <w:tcPr>
            <w:tcW w:w="5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4427F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61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7E5F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r>
      <w:tr w14:paraId="713C28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561E69">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2D5FE4">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6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A8089">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2.装备柜箱：双开门箱；</w:t>
            </w: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BD3AB9">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C22E1">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r>
      <w:tr w14:paraId="2DF495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E35FFB">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D2DA2D">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6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36AB3">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3.颜色：红色；</w:t>
            </w: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BE9C28">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536B3">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r>
      <w:tr w14:paraId="48924A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F13C74">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97C061">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6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0595C">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4.钢制；</w:t>
            </w: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B7BF4D">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DB2AE">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r>
      <w:tr w14:paraId="16D07D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3E2728">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539AD2">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6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112A2">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5.钢板厚度1.0。</w:t>
            </w: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ADB6F7">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2C22A">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r>
      <w:tr w14:paraId="760BA9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2" w:hRule="atLeast"/>
          <w:jc w:val="center"/>
        </w:trPr>
        <w:tc>
          <w:tcPr>
            <w:tcW w:w="5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70D8F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w:t>
            </w:r>
          </w:p>
        </w:tc>
        <w:tc>
          <w:tcPr>
            <w:tcW w:w="11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ECF4C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正压式空气呼吸器</w:t>
            </w:r>
          </w:p>
        </w:tc>
        <w:tc>
          <w:tcPr>
            <w:tcW w:w="6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6C7B9">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1.标准：XF 124-2013《正压式消防空气呼吸器》标准; 2.气瓶容积：6.8L;</w:t>
            </w:r>
          </w:p>
        </w:tc>
        <w:tc>
          <w:tcPr>
            <w:tcW w:w="5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8031F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61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E914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r>
      <w:tr w14:paraId="13B984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8A5042">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F2592D">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6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A13A5">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3.瞬间最大供气量：≥500L/min；</w:t>
            </w: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FFDE7B">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188EC">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r>
      <w:tr w14:paraId="67F231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jc w:val="center"/>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6A1709">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4DAAF0">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6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E8248">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4.使用时间:≥65min,报警压力:5.5±0.5Mpa；</w:t>
            </w: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505704">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7FF2A">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r>
      <w:tr w14:paraId="5DC793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6" w:hRule="atLeast"/>
          <w:jc w:val="center"/>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653069">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E1FC97">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6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0855A">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5.气瓶瓶体上印有“压缩空气；气瓶编号；水压试验压力；公称工作压力；重量；生产日期；检验周期；使用年限；产品标准号等相关参数；</w:t>
            </w: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C00ACE">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1C71E">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r>
      <w:tr w14:paraId="348885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2" w:hRule="atLeast"/>
          <w:jc w:val="center"/>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18BDB8">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53CDB1">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6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A4740">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r>
              <w:rPr>
                <w:rFonts w:hint="eastAsia" w:ascii="仿宋" w:hAnsi="仿宋" w:eastAsia="仿宋" w:cs="仿宋"/>
                <w:b/>
                <w:bCs/>
                <w:i w:val="0"/>
                <w:iCs w:val="0"/>
                <w:color w:val="000000"/>
                <w:kern w:val="0"/>
                <w:sz w:val="24"/>
                <w:szCs w:val="24"/>
                <w:u w:val="none"/>
                <w:lang w:val="en-US" w:eastAsia="zh-CN" w:bidi="ar"/>
              </w:rPr>
              <w:t>参选文件中提供第三方有权机构出具的有效的检验合格报告扫描件</w:t>
            </w:r>
            <w:r>
              <w:rPr>
                <w:rFonts w:hint="eastAsia" w:ascii="仿宋" w:hAnsi="仿宋" w:eastAsia="仿宋" w:cs="仿宋"/>
                <w:i w:val="0"/>
                <w:iCs w:val="0"/>
                <w:color w:val="000000"/>
                <w:kern w:val="0"/>
                <w:sz w:val="24"/>
                <w:szCs w:val="24"/>
                <w:u w:val="none"/>
                <w:lang w:val="en-US" w:eastAsia="zh-CN" w:bidi="ar"/>
              </w:rPr>
              <w:t>。</w:t>
            </w: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5B5339">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9E59C">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r>
      <w:tr w14:paraId="0400CE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7992AA">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7F0B64">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6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27ABC">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r>
              <w:rPr>
                <w:rFonts w:hint="eastAsia" w:ascii="仿宋" w:hAnsi="仿宋" w:eastAsia="仿宋" w:cs="仿宋"/>
                <w:b/>
                <w:bCs/>
                <w:i w:val="0"/>
                <w:iCs w:val="0"/>
                <w:color w:val="000000"/>
                <w:kern w:val="0"/>
                <w:sz w:val="24"/>
                <w:szCs w:val="24"/>
                <w:u w:val="none"/>
                <w:lang w:val="en-US" w:eastAsia="zh-CN" w:bidi="ar"/>
              </w:rPr>
              <w:t>参选文件中提供有效期内CCCF认证证书扫描件</w:t>
            </w:r>
            <w:r>
              <w:rPr>
                <w:rFonts w:hint="eastAsia" w:ascii="仿宋" w:hAnsi="仿宋" w:eastAsia="仿宋" w:cs="仿宋"/>
                <w:i w:val="0"/>
                <w:iCs w:val="0"/>
                <w:color w:val="000000"/>
                <w:kern w:val="0"/>
                <w:sz w:val="24"/>
                <w:szCs w:val="24"/>
                <w:u w:val="none"/>
                <w:lang w:val="en-US" w:eastAsia="zh-CN" w:bidi="ar"/>
              </w:rPr>
              <w:t>。</w:t>
            </w: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1E095D">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334DA">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r>
      <w:tr w14:paraId="76D5D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7" w:hRule="atLeast"/>
          <w:jc w:val="center"/>
        </w:trPr>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3080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C623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消防站组织机构, 处置流程</w:t>
            </w:r>
          </w:p>
        </w:tc>
        <w:tc>
          <w:tcPr>
            <w:tcW w:w="6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02FFC">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尺寸：100*220cm,厚度4公分，铝合金边框开启式，冷裱板，哑膜。含安装上墙。</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98C6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块</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F62F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仿宋" w:hAnsi="仿宋" w:eastAsia="仿宋" w:cs="仿宋"/>
                <w:i w:val="0"/>
                <w:iCs w:val="0"/>
                <w:color w:val="000000"/>
                <w:sz w:val="22"/>
                <w:szCs w:val="22"/>
                <w:u w:val="none"/>
                <w:lang w:val="en-US"/>
              </w:rPr>
            </w:pPr>
            <w:r>
              <w:rPr>
                <w:rFonts w:hint="eastAsia" w:ascii="仿宋" w:hAnsi="仿宋" w:eastAsia="仿宋" w:cs="仿宋"/>
                <w:i w:val="0"/>
                <w:iCs w:val="0"/>
                <w:color w:val="000000"/>
                <w:kern w:val="0"/>
                <w:sz w:val="22"/>
                <w:szCs w:val="22"/>
                <w:u w:val="none"/>
                <w:lang w:val="en-US" w:eastAsia="zh-CN" w:bidi="ar"/>
              </w:rPr>
              <w:t>16</w:t>
            </w:r>
          </w:p>
        </w:tc>
      </w:tr>
    </w:tbl>
    <w:p w14:paraId="14EA8341">
      <w:pPr>
        <w:pStyle w:val="4"/>
        <w:ind w:firstLine="0" w:firstLineChars="0"/>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说明：清单中的●技术参数和非●技术参数投标人必须全部响应，清单中的●技术参数参选文件必需提供相关证明材料，否则，按无效响应文件处理。</w:t>
      </w:r>
    </w:p>
    <w:p w14:paraId="54A11B7B">
      <w:pPr>
        <w:numPr>
          <w:ilvl w:val="0"/>
          <w:numId w:val="0"/>
        </w:numPr>
        <w:spacing w:line="440" w:lineRule="exact"/>
        <w:ind w:left="139" w:leftChars="0" w:firstLine="281" w:firstLineChars="0"/>
        <w:rPr>
          <w:rFonts w:hint="eastAsia" w:ascii="Times New Roman" w:hAnsi="Times New Roman" w:eastAsia="宋体" w:cs="Times New Roman"/>
          <w:b/>
          <w:bCs/>
          <w:color w:val="auto"/>
          <w:kern w:val="2"/>
          <w:sz w:val="28"/>
          <w:szCs w:val="28"/>
          <w:lang w:val="en-US" w:eastAsia="zh-CN" w:bidi="ar-SA"/>
        </w:rPr>
      </w:pPr>
    </w:p>
    <w:p w14:paraId="05AB93AB">
      <w:pPr>
        <w:numPr>
          <w:ilvl w:val="0"/>
          <w:numId w:val="0"/>
        </w:numPr>
        <w:spacing w:line="440" w:lineRule="exact"/>
        <w:ind w:left="139" w:leftChars="0" w:firstLine="281" w:firstLineChars="0"/>
        <w:rPr>
          <w:rFonts w:hint="eastAsia" w:ascii="Times New Roman" w:hAnsi="Times New Roman" w:eastAsia="宋体" w:cs="Times New Roman"/>
          <w:b/>
          <w:bCs/>
          <w:color w:val="auto"/>
          <w:kern w:val="2"/>
          <w:sz w:val="28"/>
          <w:szCs w:val="28"/>
          <w:lang w:val="en-US" w:eastAsia="zh-CN" w:bidi="ar-SA"/>
        </w:rPr>
      </w:pPr>
    </w:p>
    <w:bookmarkEnd w:id="0"/>
    <w:p w14:paraId="4754F23E">
      <w:pPr>
        <w:numPr>
          <w:ilvl w:val="0"/>
          <w:numId w:val="0"/>
        </w:numPr>
        <w:spacing w:line="360" w:lineRule="auto"/>
        <w:rPr>
          <w:rFonts w:hint="eastAsia" w:asciiTheme="minorEastAsia" w:hAnsiTheme="minorEastAsia" w:eastAsiaTheme="minorEastAsia" w:cstheme="minorEastAsia"/>
          <w:b/>
          <w:bCs/>
          <w:color w:val="auto"/>
          <w:sz w:val="28"/>
          <w:szCs w:val="28"/>
          <w:lang w:val="en-US" w:eastAsia="zh-CN"/>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09E281">
    <w:pPr>
      <w:pStyle w:val="7"/>
      <w:jc w:val="center"/>
      <w:rPr>
        <w:sz w:val="24"/>
        <w:szCs w:val="24"/>
      </w:rPr>
    </w:pP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5</w:t>
    </w:r>
    <w:r>
      <w:rPr>
        <w:sz w:val="24"/>
        <w:szCs w:val="24"/>
      </w:rPr>
      <w:fldChar w:fldCharType="end"/>
    </w:r>
  </w:p>
  <w:p w14:paraId="51EF10CB">
    <w:pPr>
      <w:pStyle w:val="7"/>
      <w:rPr>
        <w:sz w:val="24"/>
        <w:szCs w:val="24"/>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F55F80"/>
    <w:multiLevelType w:val="multilevel"/>
    <w:tmpl w:val="C7F55F80"/>
    <w:lvl w:ilvl="0" w:tentative="0">
      <w:start w:val="1"/>
      <w:numFmt w:val="decimal"/>
      <w:pStyle w:val="3"/>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RhMmU1MzFhZTA5ZDBhOWU5ZjliNjgzYTBmZjQ1M2UifQ=="/>
  </w:docVars>
  <w:rsids>
    <w:rsidRoot w:val="00000000"/>
    <w:rsid w:val="024D3921"/>
    <w:rsid w:val="06F3506B"/>
    <w:rsid w:val="082422E3"/>
    <w:rsid w:val="0BC47D27"/>
    <w:rsid w:val="0D645222"/>
    <w:rsid w:val="0D663341"/>
    <w:rsid w:val="0D7D0761"/>
    <w:rsid w:val="10F62635"/>
    <w:rsid w:val="111E73EB"/>
    <w:rsid w:val="12437E4D"/>
    <w:rsid w:val="12DA3FF8"/>
    <w:rsid w:val="13FA02A0"/>
    <w:rsid w:val="15595889"/>
    <w:rsid w:val="15E769F0"/>
    <w:rsid w:val="177C760C"/>
    <w:rsid w:val="1CA05180"/>
    <w:rsid w:val="1EFF124F"/>
    <w:rsid w:val="206C3758"/>
    <w:rsid w:val="21303941"/>
    <w:rsid w:val="22A747F1"/>
    <w:rsid w:val="22FB00AF"/>
    <w:rsid w:val="23F75026"/>
    <w:rsid w:val="244E03F9"/>
    <w:rsid w:val="24D82326"/>
    <w:rsid w:val="250749B9"/>
    <w:rsid w:val="27440052"/>
    <w:rsid w:val="286E6AFD"/>
    <w:rsid w:val="2AAA4817"/>
    <w:rsid w:val="2B18252E"/>
    <w:rsid w:val="2B8054C5"/>
    <w:rsid w:val="2DD41AF8"/>
    <w:rsid w:val="2FFC46EB"/>
    <w:rsid w:val="33102C6B"/>
    <w:rsid w:val="36A57E35"/>
    <w:rsid w:val="392635CC"/>
    <w:rsid w:val="3FCB2D5B"/>
    <w:rsid w:val="42F500EF"/>
    <w:rsid w:val="43D77858"/>
    <w:rsid w:val="45E531BC"/>
    <w:rsid w:val="47AE7FFD"/>
    <w:rsid w:val="4A087D68"/>
    <w:rsid w:val="4E523D53"/>
    <w:rsid w:val="514B5A09"/>
    <w:rsid w:val="532D11DF"/>
    <w:rsid w:val="595474C6"/>
    <w:rsid w:val="5AFB2547"/>
    <w:rsid w:val="5DC31019"/>
    <w:rsid w:val="5E796DD6"/>
    <w:rsid w:val="61691F7C"/>
    <w:rsid w:val="617A4361"/>
    <w:rsid w:val="61D10F0D"/>
    <w:rsid w:val="637F5A87"/>
    <w:rsid w:val="6C7925FC"/>
    <w:rsid w:val="6DFA3913"/>
    <w:rsid w:val="6E0D1259"/>
    <w:rsid w:val="70E76A1A"/>
    <w:rsid w:val="739F40B7"/>
    <w:rsid w:val="74300BB4"/>
    <w:rsid w:val="79EA7150"/>
    <w:rsid w:val="7B600D73"/>
    <w:rsid w:val="7C6929D9"/>
    <w:rsid w:val="7C7D47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numPr>
        <w:ilvl w:val="0"/>
        <w:numId w:val="1"/>
      </w:numPr>
      <w:spacing w:before="220" w:after="220"/>
      <w:ind w:left="0" w:firstLine="0" w:firstLineChars="0"/>
      <w:outlineLvl w:val="0"/>
    </w:pPr>
    <w:rPr>
      <w:b/>
      <w:kern w:val="44"/>
      <w:sz w:val="28"/>
    </w:rPr>
  </w:style>
  <w:style w:type="paragraph" w:styleId="2">
    <w:name w:val="heading 3"/>
    <w:basedOn w:val="1"/>
    <w:next w:val="1"/>
    <w:unhideWhenUsed/>
    <w:qFormat/>
    <w:uiPriority w:val="0"/>
    <w:pPr>
      <w:keepNext/>
      <w:keepLines/>
      <w:spacing w:before="260" w:after="260" w:line="413" w:lineRule="auto"/>
      <w:outlineLvl w:val="2"/>
    </w:pPr>
    <w:rPr>
      <w:b/>
      <w:sz w:val="32"/>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0"/>
    <w:pPr>
      <w:spacing w:after="120"/>
    </w:pPr>
  </w:style>
  <w:style w:type="paragraph" w:styleId="5">
    <w:name w:val="Body Text Indent"/>
    <w:basedOn w:val="1"/>
    <w:next w:val="6"/>
    <w:unhideWhenUsed/>
    <w:qFormat/>
    <w:uiPriority w:val="99"/>
    <w:pPr>
      <w:ind w:firstLine="645"/>
    </w:pPr>
    <w:rPr>
      <w:rFonts w:ascii="楷体_GB2312" w:eastAsia="楷体_GB2312"/>
      <w:sz w:val="32"/>
      <w:szCs w:val="20"/>
    </w:rPr>
  </w:style>
  <w:style w:type="paragraph" w:styleId="6">
    <w:name w:val="envelope return"/>
    <w:basedOn w:val="1"/>
    <w:qFormat/>
    <w:uiPriority w:val="0"/>
    <w:pPr>
      <w:snapToGrid w:val="0"/>
    </w:pPr>
    <w:rPr>
      <w:rFonts w:ascii="Arial" w:hAnsi="Arial"/>
    </w:rPr>
  </w:style>
  <w:style w:type="paragraph" w:styleId="7">
    <w:name w:val="footer"/>
    <w:basedOn w:val="1"/>
    <w:qFormat/>
    <w:uiPriority w:val="99"/>
    <w:pPr>
      <w:tabs>
        <w:tab w:val="center" w:pos="4153"/>
        <w:tab w:val="right" w:pos="8306"/>
      </w:tabs>
      <w:snapToGrid w:val="0"/>
      <w:jc w:val="left"/>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9">
    <w:name w:val="Body Text First Indent"/>
    <w:basedOn w:val="4"/>
    <w:unhideWhenUsed/>
    <w:qFormat/>
    <w:uiPriority w:val="99"/>
    <w:pPr>
      <w:ind w:firstLine="420" w:firstLineChars="100"/>
    </w:pPr>
    <w:rPr>
      <w:rFonts w:ascii="Calibri" w:hAnsi="Calibri" w:eastAsia="宋体" w:cs="Times New Roman"/>
    </w:rPr>
  </w:style>
  <w:style w:type="paragraph" w:styleId="10">
    <w:name w:val="Body Text First Indent 2"/>
    <w:basedOn w:val="5"/>
    <w:next w:val="1"/>
    <w:unhideWhenUsed/>
    <w:qFormat/>
    <w:uiPriority w:val="99"/>
    <w:pPr>
      <w:ind w:left="420" w:firstLine="420" w:firstLineChars="200"/>
    </w:pPr>
    <w:rPr>
      <w:rFonts w:ascii="Times New Roman"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2495</Words>
  <Characters>2961</Characters>
  <Lines>0</Lines>
  <Paragraphs>0</Paragraphs>
  <TotalTime>0</TotalTime>
  <ScaleCrop>false</ScaleCrop>
  <LinksUpToDate>false</LinksUpToDate>
  <CharactersWithSpaces>2986</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2024-07-23T14:27:00Z</dcterms:created>
  <dc:creator>Happy</dc:creator>
  <cp:lastModifiedBy>WPS_1696747104</cp:lastModifiedBy>
  <dcterms:modified xsi:type="dcterms:W3CDTF">2024-11-28T06:37:20Z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8F6288DD20084BB59AC9BE919B093006_12</vt:lpwstr>
  </property>
</Properties>
</file>