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63F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0"/>
          <w:szCs w:val="40"/>
        </w:rPr>
      </w:pPr>
      <w:bookmarkStart w:id="0" w:name="_Hlk65699079"/>
      <w:r>
        <w:rPr>
          <w:rFonts w:hint="eastAsia" w:ascii="方正小标宋_GBK" w:hAnsi="方正小标宋_GBK" w:eastAsia="方正小标宋_GBK" w:cs="方正小标宋_GBK"/>
          <w:b/>
          <w:bCs/>
          <w:sz w:val="40"/>
          <w:szCs w:val="40"/>
        </w:rPr>
        <w:t>安徽医科大学202</w:t>
      </w:r>
      <w:r>
        <w:rPr>
          <w:rFonts w:hint="eastAsia" w:ascii="方正小标宋_GBK" w:hAnsi="方正小标宋_GBK" w:eastAsia="方正小标宋_GBK" w:cs="方正小标宋_GBK"/>
          <w:b/>
          <w:bCs/>
          <w:sz w:val="40"/>
          <w:szCs w:val="40"/>
          <w:lang w:val="en-US" w:eastAsia="zh-CN"/>
        </w:rPr>
        <w:t>4</w:t>
      </w:r>
      <w:r>
        <w:rPr>
          <w:rFonts w:hint="eastAsia" w:ascii="方正小标宋_GBK" w:hAnsi="方正小标宋_GBK" w:eastAsia="方正小标宋_GBK" w:cs="方正小标宋_GBK"/>
          <w:b/>
          <w:bCs/>
          <w:sz w:val="40"/>
          <w:szCs w:val="40"/>
        </w:rPr>
        <w:t>年</w:t>
      </w:r>
      <w:r>
        <w:rPr>
          <w:rFonts w:hint="eastAsia" w:ascii="方正小标宋_GBK" w:hAnsi="方正小标宋_GBK" w:eastAsia="方正小标宋_GBK" w:cs="方正小标宋_GBK"/>
          <w:b/>
          <w:bCs/>
          <w:sz w:val="40"/>
          <w:szCs w:val="40"/>
          <w:lang w:val="en-US" w:eastAsia="zh-CN"/>
        </w:rPr>
        <w:t>消防</w:t>
      </w:r>
      <w:r>
        <w:rPr>
          <w:rFonts w:hint="eastAsia" w:ascii="方正小标宋_GBK" w:hAnsi="方正小标宋_GBK" w:eastAsia="方正小标宋_GBK" w:cs="方正小标宋_GBK"/>
          <w:b/>
          <w:bCs/>
          <w:sz w:val="40"/>
          <w:szCs w:val="40"/>
        </w:rPr>
        <w:t>器具充装更换</w:t>
      </w:r>
    </w:p>
    <w:p w14:paraId="1E6070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36"/>
          <w:sz w:val="40"/>
          <w:szCs w:val="40"/>
        </w:rPr>
      </w:pPr>
      <w:r>
        <w:rPr>
          <w:rFonts w:hint="eastAsia" w:ascii="方正小标宋_GBK" w:hAnsi="方正小标宋_GBK" w:eastAsia="方正小标宋_GBK" w:cs="方正小标宋_GBK"/>
          <w:b/>
          <w:bCs/>
          <w:sz w:val="40"/>
          <w:szCs w:val="40"/>
          <w:lang w:val="en-US" w:eastAsia="zh-CN"/>
        </w:rPr>
        <w:t>项目</w:t>
      </w:r>
      <w:r>
        <w:rPr>
          <w:rFonts w:hint="eastAsia" w:ascii="方正小标宋_GBK" w:hAnsi="方正小标宋_GBK" w:eastAsia="方正小标宋_GBK" w:cs="方正小标宋_GBK"/>
          <w:b/>
          <w:bCs/>
          <w:kern w:val="36"/>
          <w:sz w:val="40"/>
          <w:szCs w:val="40"/>
        </w:rPr>
        <w:t>采购需求</w:t>
      </w:r>
    </w:p>
    <w:p w14:paraId="0CD5DF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b/>
          <w:bCs/>
          <w:sz w:val="28"/>
          <w:szCs w:val="28"/>
        </w:rPr>
      </w:pPr>
      <w:r>
        <w:rPr>
          <w:rFonts w:hint="eastAsia" w:ascii="Times New Roman" w:hAnsi="Times New Roman" w:eastAsia="宋体" w:cs="Times New Roman"/>
          <w:b/>
          <w:bCs/>
          <w:kern w:val="2"/>
          <w:sz w:val="28"/>
          <w:szCs w:val="28"/>
          <w:lang w:val="en-US" w:eastAsia="zh-CN" w:bidi="ar-SA"/>
        </w:rPr>
        <w:t>一、</w:t>
      </w:r>
      <w:r>
        <w:rPr>
          <w:b/>
          <w:bCs/>
          <w:sz w:val="28"/>
          <w:szCs w:val="28"/>
        </w:rPr>
        <w:t>项目名称</w:t>
      </w:r>
    </w:p>
    <w:p w14:paraId="3451930D">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default" w:eastAsia="宋体"/>
          <w:sz w:val="22"/>
          <w:szCs w:val="22"/>
          <w:lang w:val="en-US" w:eastAsia="zh-CN"/>
        </w:rPr>
      </w:pPr>
      <w:bookmarkStart w:id="1" w:name="_Hlk47417499"/>
      <w:r>
        <w:rPr>
          <w:rFonts w:hint="eastAsia" w:ascii="宋体" w:hAnsi="宋体"/>
          <w:sz w:val="24"/>
        </w:rPr>
        <w:t>安徽医科大学</w:t>
      </w:r>
      <w:r>
        <w:rPr>
          <w:rFonts w:hint="eastAsia" w:ascii="宋体" w:hAnsi="宋体"/>
          <w:sz w:val="24"/>
          <w:lang w:val="en-US" w:eastAsia="zh-CN"/>
        </w:rPr>
        <w:t>2024年</w:t>
      </w:r>
      <w:r>
        <w:rPr>
          <w:rFonts w:hint="eastAsia" w:ascii="宋体" w:hAnsi="宋体"/>
          <w:sz w:val="24"/>
        </w:rPr>
        <w:t>消防</w:t>
      </w:r>
      <w:r>
        <w:rPr>
          <w:rFonts w:hint="eastAsia" w:ascii="宋体" w:hAnsi="宋体"/>
          <w:sz w:val="24"/>
          <w:lang w:val="en-US" w:eastAsia="zh-CN"/>
        </w:rPr>
        <w:t>器具</w:t>
      </w:r>
      <w:r>
        <w:rPr>
          <w:rFonts w:hint="eastAsia" w:ascii="宋体" w:hAnsi="宋体"/>
          <w:sz w:val="24"/>
        </w:rPr>
        <w:t>充装更换项目</w:t>
      </w:r>
      <w:r>
        <w:rPr>
          <w:rFonts w:hint="eastAsia" w:ascii="宋体" w:hAnsi="宋体"/>
          <w:sz w:val="24"/>
          <w:lang w:val="en-US" w:eastAsia="zh-CN"/>
        </w:rPr>
        <w:t>采购</w:t>
      </w:r>
      <w:bookmarkStart w:id="3" w:name="_GoBack"/>
      <w:bookmarkEnd w:id="3"/>
    </w:p>
    <w:bookmarkEnd w:id="1"/>
    <w:p w14:paraId="055620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b/>
          <w:bCs/>
          <w:sz w:val="24"/>
        </w:rPr>
      </w:pPr>
      <w:r>
        <w:rPr>
          <w:rFonts w:hint="eastAsia" w:ascii="Times New Roman" w:hAnsi="Times New Roman" w:eastAsia="宋体" w:cs="Times New Roman"/>
          <w:b/>
          <w:bCs/>
          <w:kern w:val="2"/>
          <w:sz w:val="24"/>
          <w:szCs w:val="24"/>
          <w:lang w:val="en-US" w:eastAsia="zh-CN" w:bidi="ar-SA"/>
        </w:rPr>
        <w:t>二、</w:t>
      </w:r>
      <w:r>
        <w:rPr>
          <w:b/>
          <w:bCs/>
          <w:sz w:val="28"/>
          <w:szCs w:val="28"/>
        </w:rPr>
        <w:t>项目预算：</w:t>
      </w:r>
      <w:bookmarkStart w:id="2" w:name="_Hlk47418619"/>
      <w:r>
        <w:rPr>
          <w:rFonts w:hint="eastAsia"/>
          <w:color w:val="000000"/>
          <w:sz w:val="24"/>
          <w:lang w:val="en-US" w:eastAsia="zh-CN"/>
        </w:rPr>
        <w:t>60000</w:t>
      </w:r>
      <w:r>
        <w:rPr>
          <w:rFonts w:hint="eastAsia"/>
          <w:sz w:val="24"/>
        </w:rPr>
        <w:t>元</w:t>
      </w:r>
    </w:p>
    <w:bookmarkEnd w:id="2"/>
    <w:p w14:paraId="5EDBE3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b/>
          <w:bCs/>
          <w:sz w:val="24"/>
        </w:rPr>
      </w:pPr>
      <w:r>
        <w:rPr>
          <w:rFonts w:hint="eastAsia" w:ascii="Times New Roman" w:hAnsi="Times New Roman" w:eastAsia="宋体" w:cs="Times New Roman"/>
          <w:b/>
          <w:bCs/>
          <w:kern w:val="2"/>
          <w:sz w:val="24"/>
          <w:szCs w:val="24"/>
          <w:lang w:val="en-US" w:eastAsia="zh-CN" w:bidi="ar-SA"/>
        </w:rPr>
        <w:t>三、</w:t>
      </w:r>
      <w:r>
        <w:rPr>
          <w:rFonts w:hint="eastAsia"/>
          <w:b/>
          <w:bCs/>
          <w:sz w:val="28"/>
          <w:szCs w:val="28"/>
          <w:lang w:val="en-US" w:eastAsia="zh-CN"/>
        </w:rPr>
        <w:t>采购内容</w:t>
      </w:r>
      <w:r>
        <w:rPr>
          <w:b/>
          <w:bCs/>
          <w:sz w:val="28"/>
          <w:szCs w:val="28"/>
        </w:rPr>
        <w:t>：</w:t>
      </w:r>
      <w:r>
        <w:rPr>
          <w:rFonts w:hint="eastAsia"/>
          <w:b/>
          <w:bCs/>
          <w:sz w:val="28"/>
          <w:szCs w:val="28"/>
          <w:lang w:val="en-US" w:eastAsia="zh-CN"/>
        </w:rPr>
        <w:t>灭火器具充装、更换、新增，灭火器箱采购</w:t>
      </w:r>
    </w:p>
    <w:p w14:paraId="64DF82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default" w:ascii="宋体" w:hAnsi="宋体" w:cs="宋体"/>
          <w:kern w:val="0"/>
          <w:sz w:val="24"/>
          <w:lang w:val="en-US" w:eastAsia="zh-CN"/>
        </w:rPr>
      </w:pPr>
      <w:r>
        <w:rPr>
          <w:rFonts w:hint="eastAsia"/>
          <w:b/>
          <w:bCs/>
          <w:sz w:val="28"/>
          <w:szCs w:val="28"/>
          <w:lang w:val="en-US" w:eastAsia="zh-CN"/>
        </w:rPr>
        <w:t>四、供货时间、服务期限：</w:t>
      </w:r>
      <w:r>
        <w:rPr>
          <w:rFonts w:hint="eastAsia" w:ascii="宋体" w:hAnsi="宋体" w:cs="宋体"/>
          <w:kern w:val="0"/>
          <w:sz w:val="24"/>
        </w:rPr>
        <w:t>签订合同后，成交供应商</w:t>
      </w:r>
      <w:r>
        <w:rPr>
          <w:rFonts w:hint="eastAsia" w:ascii="宋体" w:hAnsi="宋体" w:cs="宋体"/>
          <w:kern w:val="0"/>
          <w:sz w:val="24"/>
          <w:lang w:val="en-US" w:eastAsia="zh-CN"/>
        </w:rPr>
        <w:t>根据甲方工作安排按采购需求完成设备供货，服务期限12月。</w:t>
      </w:r>
    </w:p>
    <w:p w14:paraId="716700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b/>
          <w:bCs/>
          <w:sz w:val="24"/>
        </w:rPr>
      </w:pPr>
      <w:r>
        <w:rPr>
          <w:rFonts w:hint="eastAsia"/>
          <w:b/>
          <w:bCs/>
          <w:sz w:val="28"/>
          <w:szCs w:val="28"/>
          <w:lang w:val="en-US" w:eastAsia="zh-CN"/>
        </w:rPr>
        <w:t>五、质保期</w:t>
      </w:r>
      <w:r>
        <w:rPr>
          <w:b/>
          <w:bCs/>
          <w:sz w:val="28"/>
          <w:szCs w:val="28"/>
        </w:rPr>
        <w:t>：</w:t>
      </w:r>
      <w:r>
        <w:rPr>
          <w:rFonts w:hint="eastAsia"/>
          <w:sz w:val="24"/>
          <w:lang w:val="en-US" w:eastAsia="zh-CN"/>
        </w:rPr>
        <w:t>货物设备质保期2年。</w:t>
      </w:r>
    </w:p>
    <w:p w14:paraId="5B959F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b/>
          <w:bCs/>
          <w:sz w:val="24"/>
        </w:rPr>
      </w:pPr>
      <w:r>
        <w:rPr>
          <w:rFonts w:hint="eastAsia" w:cs="Times New Roman"/>
          <w:b/>
          <w:bCs/>
          <w:kern w:val="2"/>
          <w:sz w:val="24"/>
          <w:szCs w:val="24"/>
          <w:lang w:val="en-US" w:eastAsia="zh-CN" w:bidi="ar-SA"/>
        </w:rPr>
        <w:t>六</w:t>
      </w:r>
      <w:r>
        <w:rPr>
          <w:rFonts w:hint="eastAsia" w:ascii="Times New Roman" w:hAnsi="Times New Roman" w:eastAsia="宋体" w:cs="Times New Roman"/>
          <w:b/>
          <w:bCs/>
          <w:kern w:val="2"/>
          <w:sz w:val="24"/>
          <w:szCs w:val="24"/>
          <w:lang w:val="en-US" w:eastAsia="zh-CN" w:bidi="ar-SA"/>
        </w:rPr>
        <w:t>、</w:t>
      </w:r>
      <w:r>
        <w:rPr>
          <w:rFonts w:hint="eastAsia" w:ascii="Times New Roman" w:hAnsi="Times New Roman" w:eastAsia="宋体" w:cs="Times New Roman"/>
          <w:b/>
          <w:bCs/>
          <w:sz w:val="28"/>
          <w:szCs w:val="28"/>
          <w:lang w:val="en-US" w:eastAsia="zh-CN"/>
        </w:rPr>
        <w:t>付款方式：</w:t>
      </w:r>
      <w:r>
        <w:rPr>
          <w:rFonts w:hint="eastAsia" w:ascii="宋体" w:hAnsi="宋体"/>
          <w:color w:val="auto"/>
          <w:sz w:val="28"/>
          <w:szCs w:val="32"/>
          <w:lang w:val="en-US" w:eastAsia="zh-CN"/>
        </w:rPr>
        <w:t>验收合格后一次性付款。</w:t>
      </w:r>
    </w:p>
    <w:p w14:paraId="28922E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b/>
          <w:bCs/>
          <w:sz w:val="28"/>
          <w:szCs w:val="28"/>
        </w:rPr>
      </w:pPr>
      <w:r>
        <w:rPr>
          <w:rFonts w:hint="eastAsia" w:cs="Times New Roman"/>
          <w:b/>
          <w:bCs/>
          <w:kern w:val="2"/>
          <w:sz w:val="28"/>
          <w:szCs w:val="28"/>
          <w:lang w:val="en-US" w:eastAsia="zh-CN" w:bidi="ar-SA"/>
        </w:rPr>
        <w:t>七</w:t>
      </w:r>
      <w:r>
        <w:rPr>
          <w:rFonts w:hint="eastAsia" w:ascii="Times New Roman" w:hAnsi="Times New Roman" w:eastAsia="宋体" w:cs="Times New Roman"/>
          <w:b/>
          <w:bCs/>
          <w:kern w:val="2"/>
          <w:sz w:val="28"/>
          <w:szCs w:val="28"/>
          <w:lang w:val="en-US" w:eastAsia="zh-CN" w:bidi="ar-SA"/>
        </w:rPr>
        <w:t>、</w:t>
      </w:r>
      <w:r>
        <w:rPr>
          <w:rFonts w:hint="eastAsia"/>
          <w:b/>
          <w:bCs/>
          <w:sz w:val="28"/>
          <w:szCs w:val="28"/>
          <w:lang w:val="en-US" w:eastAsia="zh-CN"/>
        </w:rPr>
        <w:t>供应商</w:t>
      </w:r>
      <w:r>
        <w:rPr>
          <w:b/>
          <w:bCs/>
          <w:sz w:val="28"/>
          <w:szCs w:val="28"/>
        </w:rPr>
        <w:t>条件</w:t>
      </w:r>
    </w:p>
    <w:p w14:paraId="5C9CECCA">
      <w:pPr>
        <w:keepNext w:val="0"/>
        <w:keepLines w:val="0"/>
        <w:pageBreakBefore w:val="0"/>
        <w:widowControl w:val="0"/>
        <w:kinsoku/>
        <w:wordWrap/>
        <w:overflowPunct/>
        <w:topLinePunct w:val="0"/>
        <w:autoSpaceDE/>
        <w:autoSpaceDN/>
        <w:bidi w:val="0"/>
        <w:adjustRightInd/>
        <w:snapToGrid/>
        <w:spacing w:line="600" w:lineRule="exact"/>
        <w:ind w:left="210" w:leftChars="100" w:firstLine="480" w:firstLineChars="200"/>
        <w:textAlignment w:val="auto"/>
        <w:rPr>
          <w:rFonts w:hint="eastAsia" w:ascii="宋体" w:hAnsi="宋体"/>
          <w:kern w:val="0"/>
          <w:sz w:val="24"/>
        </w:rPr>
      </w:pPr>
      <w:r>
        <w:rPr>
          <w:rFonts w:hint="eastAsia" w:ascii="宋体" w:hAnsi="宋体"/>
          <w:kern w:val="0"/>
          <w:sz w:val="24"/>
        </w:rPr>
        <w:t>1</w:t>
      </w:r>
      <w:r>
        <w:rPr>
          <w:rFonts w:hint="eastAsia" w:ascii="宋体" w:hAnsi="宋体"/>
          <w:kern w:val="0"/>
          <w:sz w:val="24"/>
          <w:lang w:eastAsia="zh-CN"/>
        </w:rPr>
        <w:t>.</w:t>
      </w:r>
      <w:r>
        <w:rPr>
          <w:rFonts w:hint="eastAsia" w:ascii="宋体" w:hAnsi="宋体"/>
          <w:kern w:val="0"/>
          <w:sz w:val="24"/>
        </w:rPr>
        <w:t>供应商须符合《中华人民共和国政府采购法》第二十二条规定；</w:t>
      </w:r>
    </w:p>
    <w:p w14:paraId="6F157432">
      <w:pPr>
        <w:keepNext w:val="0"/>
        <w:keepLines w:val="0"/>
        <w:pageBreakBefore w:val="0"/>
        <w:widowControl w:val="0"/>
        <w:kinsoku/>
        <w:wordWrap/>
        <w:overflowPunct/>
        <w:topLinePunct w:val="0"/>
        <w:autoSpaceDE/>
        <w:autoSpaceDN/>
        <w:bidi w:val="0"/>
        <w:adjustRightInd/>
        <w:snapToGrid/>
        <w:spacing w:line="600" w:lineRule="exact"/>
        <w:ind w:left="210" w:leftChars="100" w:firstLine="480" w:firstLineChars="200"/>
        <w:textAlignment w:val="auto"/>
        <w:rPr>
          <w:rFonts w:hint="eastAsia" w:ascii="宋体" w:hAnsi="宋体"/>
          <w:kern w:val="0"/>
          <w:sz w:val="24"/>
        </w:rPr>
      </w:pPr>
      <w:r>
        <w:rPr>
          <w:rFonts w:hint="eastAsia" w:ascii="宋体" w:hAnsi="宋体"/>
          <w:kern w:val="0"/>
          <w:sz w:val="24"/>
        </w:rPr>
        <w:t>2</w:t>
      </w:r>
      <w:r>
        <w:rPr>
          <w:rFonts w:hint="eastAsia" w:ascii="宋体" w:hAnsi="宋体"/>
          <w:kern w:val="0"/>
          <w:sz w:val="24"/>
          <w:lang w:eastAsia="zh-CN"/>
        </w:rPr>
        <w:t>.</w:t>
      </w:r>
      <w:r>
        <w:rPr>
          <w:rFonts w:hint="eastAsia" w:ascii="宋体" w:hAnsi="宋体"/>
          <w:kern w:val="0"/>
          <w:sz w:val="24"/>
        </w:rPr>
        <w:t xml:space="preserve">供应商具有独立承担民事责任的能力，提供法人或其他组织的营业执照复印件加盖公章； </w:t>
      </w:r>
    </w:p>
    <w:p w14:paraId="3533A593">
      <w:pPr>
        <w:keepNext w:val="0"/>
        <w:keepLines w:val="0"/>
        <w:pageBreakBefore w:val="0"/>
        <w:widowControl w:val="0"/>
        <w:kinsoku/>
        <w:wordWrap/>
        <w:overflowPunct/>
        <w:topLinePunct w:val="0"/>
        <w:autoSpaceDE/>
        <w:autoSpaceDN/>
        <w:bidi w:val="0"/>
        <w:adjustRightInd/>
        <w:snapToGrid/>
        <w:spacing w:line="600" w:lineRule="exact"/>
        <w:ind w:left="210" w:leftChars="100" w:firstLine="480" w:firstLineChars="200"/>
        <w:textAlignment w:val="auto"/>
        <w:rPr>
          <w:rFonts w:hint="eastAsia" w:ascii="宋体" w:hAnsi="宋体"/>
          <w:kern w:val="0"/>
          <w:sz w:val="24"/>
        </w:rPr>
      </w:pPr>
      <w:r>
        <w:rPr>
          <w:rFonts w:hint="eastAsia" w:ascii="宋体" w:hAnsi="宋体"/>
          <w:kern w:val="0"/>
          <w:sz w:val="24"/>
        </w:rPr>
        <w:t>3</w:t>
      </w:r>
      <w:r>
        <w:rPr>
          <w:rFonts w:hint="eastAsia" w:ascii="宋体" w:hAnsi="宋体"/>
          <w:kern w:val="0"/>
          <w:sz w:val="24"/>
          <w:lang w:eastAsia="zh-CN"/>
        </w:rPr>
        <w:t>.</w:t>
      </w:r>
      <w:r>
        <w:rPr>
          <w:rFonts w:hint="eastAsia" w:ascii="宋体" w:hAnsi="宋体"/>
          <w:kern w:val="0"/>
          <w:sz w:val="24"/>
        </w:rPr>
        <w:t xml:space="preserve">供应商存在以下不良信用记录情形之一的，不得推荐为中标候选人，不得确定为中标人： </w:t>
      </w:r>
    </w:p>
    <w:p w14:paraId="4F037E5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kern w:val="0"/>
          <w:sz w:val="24"/>
        </w:rPr>
      </w:pPr>
      <w:r>
        <w:rPr>
          <w:rFonts w:hint="eastAsia" w:ascii="宋体" w:hAnsi="宋体"/>
          <w:kern w:val="0"/>
          <w:sz w:val="24"/>
        </w:rPr>
        <w:t xml:space="preserve">(1)供应商被人民法院列入失信被执行人的； </w:t>
      </w:r>
    </w:p>
    <w:p w14:paraId="6434DC7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kern w:val="0"/>
          <w:sz w:val="24"/>
        </w:rPr>
      </w:pPr>
      <w:r>
        <w:rPr>
          <w:rFonts w:hint="eastAsia" w:ascii="宋体" w:hAnsi="宋体"/>
          <w:kern w:val="0"/>
          <w:sz w:val="24"/>
        </w:rPr>
        <w:t xml:space="preserve">(2)供应商或其法定代表人被人民检察院列入行贿犯罪档案的； </w:t>
      </w:r>
    </w:p>
    <w:p w14:paraId="09074F6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kern w:val="0"/>
          <w:sz w:val="24"/>
        </w:rPr>
      </w:pPr>
      <w:r>
        <w:rPr>
          <w:rFonts w:hint="eastAsia" w:ascii="宋体" w:hAnsi="宋体"/>
          <w:kern w:val="0"/>
          <w:sz w:val="24"/>
        </w:rPr>
        <w:t xml:space="preserve">(3)供应商被工商行政管理部门列入企业经营异常名录的； </w:t>
      </w:r>
    </w:p>
    <w:p w14:paraId="6F7A50C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kern w:val="0"/>
          <w:sz w:val="24"/>
        </w:rPr>
      </w:pPr>
      <w:r>
        <w:rPr>
          <w:rFonts w:hint="eastAsia" w:ascii="宋体" w:hAnsi="宋体"/>
          <w:kern w:val="0"/>
          <w:sz w:val="24"/>
        </w:rPr>
        <w:t xml:space="preserve">(4)供应商被税务部门列入重大税收违法案件当事人名单的； </w:t>
      </w:r>
    </w:p>
    <w:p w14:paraId="73D90E0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kern w:val="0"/>
          <w:sz w:val="24"/>
        </w:rPr>
      </w:pPr>
      <w:r>
        <w:rPr>
          <w:rFonts w:hint="eastAsia" w:ascii="宋体" w:hAnsi="宋体"/>
          <w:kern w:val="0"/>
          <w:sz w:val="24"/>
        </w:rPr>
        <w:t>(5)供应商被政府采购监管部门列入政府采购严重违法失信行为记录名单的。</w:t>
      </w:r>
    </w:p>
    <w:p w14:paraId="4BAE0238">
      <w:pPr>
        <w:spacing w:line="440" w:lineRule="exact"/>
        <w:ind w:firstLine="281" w:firstLineChars="100"/>
        <w:rPr>
          <w:rFonts w:hint="default" w:eastAsia="宋体"/>
          <w:b/>
          <w:bCs/>
          <w:color w:val="auto"/>
          <w:sz w:val="28"/>
          <w:szCs w:val="28"/>
          <w:lang w:val="en-US" w:eastAsia="zh-CN"/>
        </w:rPr>
      </w:pPr>
      <w:r>
        <w:rPr>
          <w:rFonts w:hint="eastAsia"/>
          <w:b/>
          <w:bCs/>
          <w:color w:val="auto"/>
          <w:sz w:val="28"/>
          <w:szCs w:val="28"/>
          <w:lang w:val="en-US" w:eastAsia="zh-CN"/>
        </w:rPr>
        <w:t>八</w:t>
      </w:r>
      <w:r>
        <w:rPr>
          <w:b/>
          <w:bCs/>
          <w:color w:val="auto"/>
          <w:sz w:val="28"/>
          <w:szCs w:val="28"/>
        </w:rPr>
        <w:t>、</w:t>
      </w:r>
      <w:r>
        <w:rPr>
          <w:rFonts w:hint="eastAsia"/>
          <w:b/>
          <w:bCs/>
          <w:color w:val="auto"/>
          <w:sz w:val="28"/>
          <w:szCs w:val="28"/>
          <w:lang w:val="en-US" w:eastAsia="zh-CN"/>
        </w:rPr>
        <w:t>采购要求</w:t>
      </w:r>
    </w:p>
    <w:p w14:paraId="4E4FE8E4">
      <w:pPr>
        <w:keepNext w:val="0"/>
        <w:keepLines w:val="0"/>
        <w:pageBreakBefore w:val="0"/>
        <w:widowControl w:val="0"/>
        <w:kinsoku/>
        <w:wordWrap/>
        <w:overflowPunct/>
        <w:topLinePunct w:val="0"/>
        <w:autoSpaceDE/>
        <w:autoSpaceDN/>
        <w:bidi w:val="0"/>
        <w:adjustRightInd/>
        <w:snapToGrid/>
        <w:spacing w:line="600" w:lineRule="exact"/>
        <w:ind w:left="210" w:leftChars="100" w:firstLine="480" w:firstLineChars="200"/>
        <w:textAlignment w:val="auto"/>
        <w:rPr>
          <w:rFonts w:hint="eastAsia" w:ascii="宋体" w:hAnsi="宋体" w:eastAsia="宋体" w:cs="Times New Roman"/>
          <w:kern w:val="0"/>
          <w:sz w:val="24"/>
          <w:lang w:val="zh-CN"/>
        </w:rPr>
      </w:pPr>
      <w:r>
        <w:rPr>
          <w:rFonts w:hint="eastAsia" w:ascii="宋体" w:hAnsi="宋体" w:eastAsia="宋体" w:cs="Times New Roman"/>
          <w:kern w:val="0"/>
          <w:sz w:val="24"/>
          <w:lang w:val="en-US" w:eastAsia="zh-CN"/>
        </w:rPr>
        <w:t>1、</w:t>
      </w:r>
      <w:r>
        <w:rPr>
          <w:rFonts w:hint="eastAsia" w:ascii="宋体" w:hAnsi="宋体" w:eastAsia="宋体" w:cs="Times New Roman"/>
          <w:kern w:val="0"/>
          <w:sz w:val="24"/>
          <w:lang w:val="zh-CN"/>
        </w:rPr>
        <w:t>成交供应商应</w:t>
      </w:r>
      <w:r>
        <w:rPr>
          <w:rFonts w:hint="eastAsia" w:ascii="宋体" w:hAnsi="宋体" w:eastAsia="宋体" w:cs="Times New Roman"/>
          <w:kern w:val="0"/>
          <w:sz w:val="24"/>
          <w:lang w:val="zh-CN" w:eastAsia="zh-CN"/>
        </w:rPr>
        <w:t>根据采购人实际工作计划安排，</w:t>
      </w:r>
      <w:r>
        <w:rPr>
          <w:rFonts w:hint="eastAsia" w:ascii="宋体" w:hAnsi="宋体" w:eastAsia="宋体" w:cs="Times New Roman"/>
          <w:kern w:val="0"/>
          <w:sz w:val="24"/>
          <w:lang w:val="zh-CN"/>
        </w:rPr>
        <w:t>到各单位（点）进行各楼宇灭火器内收集维护，</w:t>
      </w:r>
      <w:r>
        <w:rPr>
          <w:rFonts w:hint="eastAsia" w:ascii="宋体" w:hAnsi="宋体" w:eastAsia="宋体" w:cs="Times New Roman"/>
          <w:kern w:val="0"/>
          <w:sz w:val="24"/>
        </w:rPr>
        <w:t>24小时</w:t>
      </w:r>
      <w:r>
        <w:rPr>
          <w:rFonts w:hint="eastAsia" w:ascii="宋体" w:hAnsi="宋体" w:eastAsia="宋体" w:cs="Times New Roman"/>
          <w:kern w:val="0"/>
          <w:sz w:val="24"/>
          <w:lang w:val="zh-CN"/>
        </w:rPr>
        <w:t>内回归原位。遇紧急情况接到学校电话</w:t>
      </w:r>
      <w:r>
        <w:rPr>
          <w:rFonts w:hint="eastAsia" w:ascii="宋体" w:hAnsi="宋体" w:eastAsia="宋体" w:cs="Times New Roman"/>
          <w:kern w:val="0"/>
          <w:sz w:val="24"/>
          <w:lang w:val="en-US" w:eastAsia="zh-CN"/>
        </w:rPr>
        <w:t>立即响应，成交供应商为我校提供7*24小时器材服务，</w:t>
      </w:r>
      <w:r>
        <w:rPr>
          <w:rFonts w:hint="eastAsia" w:ascii="宋体" w:hAnsi="宋体" w:eastAsia="宋体" w:cs="Times New Roman"/>
          <w:kern w:val="0"/>
          <w:sz w:val="24"/>
          <w:lang w:val="zh-CN"/>
        </w:rPr>
        <w:t>到达现场收集、更换，人工费免费。</w:t>
      </w:r>
    </w:p>
    <w:p w14:paraId="3D88495F">
      <w:pPr>
        <w:keepNext w:val="0"/>
        <w:keepLines w:val="0"/>
        <w:pageBreakBefore w:val="0"/>
        <w:widowControl w:val="0"/>
        <w:kinsoku/>
        <w:wordWrap/>
        <w:overflowPunct/>
        <w:topLinePunct w:val="0"/>
        <w:autoSpaceDE/>
        <w:autoSpaceDN/>
        <w:bidi w:val="0"/>
        <w:adjustRightInd/>
        <w:snapToGrid/>
        <w:spacing w:line="600" w:lineRule="exact"/>
        <w:ind w:left="210" w:leftChars="100" w:firstLine="480" w:firstLineChars="200"/>
        <w:textAlignment w:val="auto"/>
        <w:rPr>
          <w:rFonts w:hint="default" w:ascii="宋体" w:hAnsi="宋体" w:eastAsia="宋体" w:cs="Times New Roman"/>
          <w:b/>
          <w:bCs/>
          <w:kern w:val="0"/>
          <w:sz w:val="24"/>
          <w:lang w:val="en-US" w:eastAsia="zh-CN"/>
        </w:rPr>
      </w:pPr>
      <w:r>
        <w:rPr>
          <w:rFonts w:hint="eastAsia" w:ascii="宋体" w:hAnsi="宋体" w:eastAsia="宋体" w:cs="Times New Roman"/>
          <w:kern w:val="0"/>
          <w:sz w:val="24"/>
          <w:lang w:val="en-US" w:eastAsia="zh-CN"/>
        </w:rPr>
        <w:t>2、</w:t>
      </w:r>
      <w:r>
        <w:rPr>
          <w:rFonts w:hint="eastAsia" w:ascii="宋体" w:hAnsi="宋体" w:eastAsia="宋体" w:cs="Times New Roman"/>
          <w:kern w:val="0"/>
          <w:sz w:val="24"/>
          <w:lang w:val="zh-CN"/>
        </w:rPr>
        <w:t>产品质量必须有国家消防管理部门规定认可，并达到有关标准，凡发现三无产品或以次充好、质量达不到要求的产品一律退货，</w:t>
      </w:r>
      <w:r>
        <w:rPr>
          <w:rFonts w:hint="eastAsia" w:ascii="宋体" w:hAnsi="宋体" w:eastAsia="宋体" w:cs="Times New Roman"/>
          <w:kern w:val="0"/>
          <w:sz w:val="24"/>
          <w:lang w:val="zh-CN" w:eastAsia="zh-CN"/>
        </w:rPr>
        <w:t>并交由消防部门处罚</w:t>
      </w:r>
      <w:r>
        <w:rPr>
          <w:rFonts w:hint="eastAsia" w:ascii="宋体" w:hAnsi="宋体" w:eastAsia="宋体" w:cs="Times New Roman"/>
          <w:kern w:val="0"/>
          <w:sz w:val="24"/>
          <w:lang w:val="zh-CN"/>
        </w:rPr>
        <w:t>。</w:t>
      </w:r>
      <w:r>
        <w:rPr>
          <w:rFonts w:hint="eastAsia" w:ascii="宋体" w:hAnsi="宋体" w:eastAsia="宋体" w:cs="Times New Roman"/>
          <w:b/>
          <w:bCs/>
          <w:kern w:val="0"/>
          <w:sz w:val="24"/>
          <w:lang w:val="en-US" w:eastAsia="zh-CN"/>
        </w:rPr>
        <w:t>采购人根据供应商供货产品情况和实际需要，采购人有权要求供应商将供货产品送往国家检测部门进行质量检测，检测产生的所有费用，由供应商承担。若国家检测部门给出产品检测不合格结论；采购人拒收所有供货产品，并解除供应商合同，采购人不承担任何责任，同时将供应商纳入安徽医科大学采购“黑名单”，并依据相关法规顶格罚款；同时采购人将相关证据移交工商局、市场监督管理局、住建局、消防大队等政府主管部门，政府主管部门按照国家法律法规，对供应商进行顶格处罚。</w:t>
      </w:r>
    </w:p>
    <w:p w14:paraId="4F5D816C">
      <w:pPr>
        <w:keepNext w:val="0"/>
        <w:keepLines w:val="0"/>
        <w:pageBreakBefore w:val="0"/>
        <w:widowControl w:val="0"/>
        <w:kinsoku/>
        <w:wordWrap/>
        <w:overflowPunct/>
        <w:topLinePunct w:val="0"/>
        <w:autoSpaceDE/>
        <w:autoSpaceDN/>
        <w:bidi w:val="0"/>
        <w:adjustRightInd/>
        <w:snapToGrid/>
        <w:spacing w:line="600" w:lineRule="exact"/>
        <w:ind w:left="210" w:leftChars="100" w:firstLine="482" w:firstLineChars="200"/>
        <w:textAlignment w:val="auto"/>
        <w:rPr>
          <w:rFonts w:hint="eastAsia" w:ascii="宋体" w:hAnsi="宋体" w:eastAsia="宋体" w:cs="Times New Roman"/>
          <w:b/>
          <w:bCs/>
          <w:kern w:val="0"/>
          <w:sz w:val="24"/>
          <w:lang w:val="en-US" w:eastAsia="zh-CN"/>
        </w:rPr>
      </w:pPr>
      <w:r>
        <w:rPr>
          <w:rFonts w:hint="eastAsia" w:ascii="宋体" w:hAnsi="宋体" w:eastAsia="宋体" w:cs="Times New Roman"/>
          <w:b/>
          <w:bCs/>
          <w:kern w:val="0"/>
          <w:sz w:val="24"/>
          <w:lang w:val="en-US" w:eastAsia="zh-CN"/>
        </w:rPr>
        <w:t>3、成交供应商免费提供学校开展消防培训、灭火演练需要的器材、器具、设备、辅材等，并无条件全力配合学校开展灭火演练、培训等工作。</w:t>
      </w:r>
    </w:p>
    <w:p w14:paraId="391F26A1">
      <w:pPr>
        <w:keepNext w:val="0"/>
        <w:keepLines w:val="0"/>
        <w:pageBreakBefore w:val="0"/>
        <w:widowControl w:val="0"/>
        <w:kinsoku/>
        <w:wordWrap/>
        <w:overflowPunct/>
        <w:topLinePunct w:val="0"/>
        <w:autoSpaceDE/>
        <w:autoSpaceDN/>
        <w:bidi w:val="0"/>
        <w:adjustRightInd/>
        <w:snapToGrid/>
        <w:spacing w:line="600" w:lineRule="exact"/>
        <w:ind w:left="210" w:leftChars="100" w:firstLine="480" w:firstLineChars="200"/>
        <w:textAlignment w:val="auto"/>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4、本项目所有采购内容质保贰年，质保期内发现灭火器压力不足，供应商免费充装、更换。</w:t>
      </w:r>
    </w:p>
    <w:p w14:paraId="6490AD0D">
      <w:pPr>
        <w:keepNext w:val="0"/>
        <w:keepLines w:val="0"/>
        <w:pageBreakBefore w:val="0"/>
        <w:widowControl w:val="0"/>
        <w:kinsoku/>
        <w:wordWrap/>
        <w:overflowPunct/>
        <w:topLinePunct w:val="0"/>
        <w:autoSpaceDE/>
        <w:autoSpaceDN/>
        <w:bidi w:val="0"/>
        <w:adjustRightInd/>
        <w:snapToGrid/>
        <w:spacing w:line="600" w:lineRule="exact"/>
        <w:ind w:left="210" w:leftChars="100" w:firstLine="480" w:firstLineChars="200"/>
        <w:textAlignment w:val="auto"/>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5、</w:t>
      </w:r>
      <w:r>
        <w:rPr>
          <w:rFonts w:hint="default" w:ascii="宋体" w:hAnsi="宋体" w:eastAsia="宋体" w:cs="Times New Roman"/>
          <w:kern w:val="0"/>
          <w:sz w:val="24"/>
          <w:lang w:val="en-US" w:eastAsia="zh-CN"/>
        </w:rPr>
        <w:t>中标企业应安排有资质的专业人员承担消防器材的运输和安装服务，确保运输、安装工作的安全，一旦发生事故由中标企业承担损失。</w:t>
      </w:r>
    </w:p>
    <w:p w14:paraId="0A51FB1E">
      <w:pPr>
        <w:keepNext w:val="0"/>
        <w:keepLines w:val="0"/>
        <w:pageBreakBefore w:val="0"/>
        <w:widowControl w:val="0"/>
        <w:kinsoku/>
        <w:wordWrap/>
        <w:overflowPunct/>
        <w:topLinePunct w:val="0"/>
        <w:autoSpaceDE/>
        <w:autoSpaceDN/>
        <w:bidi w:val="0"/>
        <w:adjustRightInd/>
        <w:snapToGrid/>
        <w:spacing w:line="600" w:lineRule="exact"/>
        <w:ind w:left="210" w:leftChars="100" w:firstLine="480" w:firstLineChars="200"/>
        <w:textAlignment w:val="auto"/>
        <w:rPr>
          <w:rFonts w:hint="eastAsia"/>
          <w:lang w:val="en-US" w:eastAsia="zh-CN"/>
        </w:rPr>
      </w:pPr>
      <w:r>
        <w:rPr>
          <w:rFonts w:hint="eastAsia" w:ascii="宋体" w:hAnsi="宋体" w:eastAsia="宋体" w:cs="Times New Roman"/>
          <w:kern w:val="0"/>
          <w:sz w:val="24"/>
          <w:lang w:val="en-US" w:eastAsia="zh-CN"/>
        </w:rPr>
        <w:t>6、中标供应商应严格按照招标要求投标，如不能满足需求，学校有权取消中标资格，并由其他供应商依次递补。</w:t>
      </w:r>
    </w:p>
    <w:p w14:paraId="0A320E24">
      <w:pPr>
        <w:numPr>
          <w:ilvl w:val="0"/>
          <w:numId w:val="0"/>
        </w:numPr>
        <w:spacing w:line="440" w:lineRule="exact"/>
        <w:ind w:left="139" w:leftChars="0" w:firstLine="281" w:firstLineChars="0"/>
        <w:rPr>
          <w:rFonts w:hint="eastAsia" w:ascii="Times New Roman" w:hAnsi="Times New Roman" w:eastAsia="宋体" w:cs="Times New Roman"/>
          <w:b/>
          <w:bCs/>
          <w:color w:val="auto"/>
          <w:kern w:val="2"/>
          <w:sz w:val="28"/>
          <w:szCs w:val="28"/>
          <w:lang w:val="en-US" w:eastAsia="zh-CN" w:bidi="ar-SA"/>
        </w:rPr>
      </w:pPr>
    </w:p>
    <w:p w14:paraId="12E49ADC">
      <w:pPr>
        <w:numPr>
          <w:ilvl w:val="0"/>
          <w:numId w:val="0"/>
        </w:numPr>
        <w:spacing w:line="440" w:lineRule="exact"/>
        <w:ind w:left="139" w:leftChars="0" w:firstLine="281" w:firstLineChars="0"/>
        <w:rPr>
          <w:rFonts w:hint="eastAsia" w:ascii="Times New Roman" w:hAnsi="Times New Roman" w:eastAsia="宋体" w:cs="Times New Roman"/>
          <w:b/>
          <w:bCs/>
          <w:color w:val="auto"/>
          <w:kern w:val="2"/>
          <w:sz w:val="28"/>
          <w:szCs w:val="28"/>
          <w:lang w:val="en-US" w:eastAsia="zh-CN" w:bidi="ar-SA"/>
        </w:rPr>
      </w:pPr>
    </w:p>
    <w:p w14:paraId="0C5087A8">
      <w:pPr>
        <w:numPr>
          <w:ilvl w:val="0"/>
          <w:numId w:val="0"/>
        </w:numPr>
        <w:spacing w:line="440" w:lineRule="exact"/>
        <w:ind w:left="139" w:leftChars="0" w:firstLine="281" w:firstLineChars="0"/>
        <w:rPr>
          <w:rFonts w:hint="eastAsia" w:ascii="Times New Roman" w:hAnsi="Times New Roman" w:eastAsia="宋体" w:cs="Times New Roman"/>
          <w:b/>
          <w:bCs/>
          <w:color w:val="auto"/>
          <w:kern w:val="2"/>
          <w:sz w:val="28"/>
          <w:szCs w:val="28"/>
          <w:lang w:val="en-US" w:eastAsia="zh-CN" w:bidi="ar-SA"/>
        </w:rPr>
      </w:pPr>
    </w:p>
    <w:p w14:paraId="05AB93AB">
      <w:pPr>
        <w:numPr>
          <w:ilvl w:val="0"/>
          <w:numId w:val="0"/>
        </w:numPr>
        <w:spacing w:line="440" w:lineRule="exact"/>
        <w:ind w:left="139" w:leftChars="0" w:firstLine="281" w:firstLineChars="0"/>
        <w:rPr>
          <w:rFonts w:hint="eastAsia" w:ascii="Times New Roman" w:hAnsi="Times New Roman" w:eastAsia="宋体" w:cs="Times New Roman"/>
          <w:b/>
          <w:bCs/>
          <w:color w:val="auto"/>
          <w:kern w:val="2"/>
          <w:sz w:val="28"/>
          <w:szCs w:val="28"/>
          <w:lang w:val="en-US" w:eastAsia="zh-CN" w:bidi="ar-SA"/>
        </w:rPr>
      </w:pPr>
    </w:p>
    <w:p w14:paraId="7C8926EB">
      <w:pPr>
        <w:numPr>
          <w:ilvl w:val="0"/>
          <w:numId w:val="0"/>
        </w:numPr>
        <w:spacing w:line="440" w:lineRule="exact"/>
        <w:ind w:left="139" w:leftChars="0" w:firstLine="281" w:firstLineChars="0"/>
        <w:rPr>
          <w:rFonts w:hint="eastAsia"/>
        </w:rPr>
      </w:pPr>
      <w:r>
        <w:rPr>
          <w:rFonts w:hint="eastAsia" w:cs="Times New Roman"/>
          <w:b/>
          <w:bCs/>
          <w:color w:val="auto"/>
          <w:kern w:val="2"/>
          <w:sz w:val="28"/>
          <w:szCs w:val="28"/>
          <w:lang w:val="en-US" w:eastAsia="zh-CN" w:bidi="ar-SA"/>
        </w:rPr>
        <w:t>九</w:t>
      </w:r>
      <w:r>
        <w:rPr>
          <w:rFonts w:hint="eastAsia" w:ascii="Times New Roman" w:hAnsi="Times New Roman" w:eastAsia="宋体" w:cs="Times New Roman"/>
          <w:b/>
          <w:bCs/>
          <w:color w:val="auto"/>
          <w:kern w:val="2"/>
          <w:sz w:val="28"/>
          <w:szCs w:val="28"/>
          <w:lang w:val="en-US" w:eastAsia="zh-CN" w:bidi="ar-SA"/>
        </w:rPr>
        <w:t>、</w:t>
      </w:r>
      <w:r>
        <w:rPr>
          <w:rFonts w:hint="eastAsia" w:ascii="Times New Roman" w:hAnsi="Times New Roman" w:eastAsia="宋体" w:cs="Times New Roman"/>
          <w:b/>
          <w:bCs/>
          <w:color w:val="auto"/>
          <w:sz w:val="28"/>
          <w:szCs w:val="28"/>
          <w:lang w:val="en-US" w:eastAsia="zh-CN"/>
        </w:rPr>
        <w:t>采购报价清单</w:t>
      </w:r>
    </w:p>
    <w:tbl>
      <w:tblPr>
        <w:tblStyle w:val="9"/>
        <w:tblW w:w="109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554"/>
        <w:gridCol w:w="5400"/>
        <w:gridCol w:w="1146"/>
        <w:gridCol w:w="987"/>
        <w:gridCol w:w="1027"/>
      </w:tblGrid>
      <w:tr w14:paraId="3684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8B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C7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7D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DD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4C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96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42C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F9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D5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4Kg干粉灭火器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0D4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1.规格型号:MFZ/ABC4；</w:t>
            </w:r>
          </w:p>
          <w:p w14:paraId="690838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2.灭火级别:2A55B；</w:t>
            </w:r>
          </w:p>
          <w:p w14:paraId="76CA971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3.喷射距离（m）:≥4.0m；</w:t>
            </w:r>
          </w:p>
          <w:p w14:paraId="49A6274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4.喷射时间（s）:≥9s；</w:t>
            </w:r>
          </w:p>
          <w:p w14:paraId="7B72723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5.灭火种类:A、B、C类；</w:t>
            </w:r>
          </w:p>
          <w:p w14:paraId="4B86E63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6.要求：24小时内换取复位。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03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82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83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充装</w:t>
            </w:r>
          </w:p>
        </w:tc>
      </w:tr>
      <w:tr w14:paraId="5771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9E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D3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5Kg干粉灭火器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C1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1.规格型号:MFZ/ABC5；</w:t>
            </w:r>
          </w:p>
          <w:p w14:paraId="4162BAB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2.灭火级别:2A55B；</w:t>
            </w:r>
          </w:p>
          <w:p w14:paraId="36A5CD6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3.喷射距离（m）:≥4.0m；</w:t>
            </w:r>
          </w:p>
          <w:p w14:paraId="0B0C3A3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4.喷射时间（s）:≥9s；</w:t>
            </w:r>
          </w:p>
          <w:p w14:paraId="50F265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5.灭火种类:A、B、C类；</w:t>
            </w:r>
          </w:p>
          <w:p w14:paraId="740813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6.要求：24小时内换取复位。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9F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1B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C7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充装</w:t>
            </w:r>
          </w:p>
        </w:tc>
      </w:tr>
      <w:tr w14:paraId="02EA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6C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07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3Kg二氧化碳灭火器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99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1.规格型号:MT/3；</w:t>
            </w:r>
          </w:p>
          <w:p w14:paraId="7692AB1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2.灭火级别: 10A183B；</w:t>
            </w:r>
          </w:p>
          <w:p w14:paraId="7286501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3.喷射距离（m）:≥2.0m；</w:t>
            </w:r>
          </w:p>
          <w:p w14:paraId="4106451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4.喷射时间（s）:≥8s；</w:t>
            </w:r>
          </w:p>
          <w:p w14:paraId="6E7BA4E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5.灭火种类:A、B、C类；</w:t>
            </w:r>
          </w:p>
          <w:p w14:paraId="2232CE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6要求：24小时内换取复位。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74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D6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63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充装</w:t>
            </w:r>
          </w:p>
        </w:tc>
      </w:tr>
      <w:tr w14:paraId="6E44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7A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6A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3Kg干粉灭火器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E6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1.规格型号:MFZ/ABC3；</w:t>
            </w:r>
          </w:p>
          <w:p w14:paraId="4E70563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2.灭火级别:2A55B；</w:t>
            </w:r>
          </w:p>
          <w:p w14:paraId="3E5968C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3.喷射距离（m）:≥2.5m；</w:t>
            </w:r>
          </w:p>
          <w:p w14:paraId="56DDE80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4.喷射时间（s）:≥8s；</w:t>
            </w:r>
          </w:p>
          <w:p w14:paraId="7841028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5.灭火种类:A、B、C类；</w:t>
            </w:r>
          </w:p>
          <w:p w14:paraId="38C8D4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6.生产日期要用永久油漆喷上或激光打码到瓶体上；</w:t>
            </w:r>
          </w:p>
          <w:p w14:paraId="0D1052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●7.提供有效期内3C认证证书或CCCF认证证书；</w:t>
            </w:r>
          </w:p>
          <w:p w14:paraId="14336ED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8.安装放置到指定的位置并回收旧灭火器，摆放时要按《建筑设计防火规范》要求合理摆放，24小时内换取复位。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1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1E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90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r>
      <w:tr w14:paraId="0F4D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55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96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4Kg干粉灭火器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AE3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1.规格型号:MFZ/ABC4；</w:t>
            </w:r>
          </w:p>
          <w:p w14:paraId="6FEE5E0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2.灭火级别:2A55B；</w:t>
            </w:r>
          </w:p>
          <w:p w14:paraId="1C2FA0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3.喷射距离（m）:≥4.0m；</w:t>
            </w:r>
          </w:p>
          <w:p w14:paraId="1EDC465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4.喷射时间（s）:≥9s；</w:t>
            </w:r>
          </w:p>
          <w:p w14:paraId="0ACD8E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5.灭火种类:A、B、C类；</w:t>
            </w:r>
          </w:p>
          <w:p w14:paraId="3E70C5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要求：24小时内换取复位；</w:t>
            </w:r>
          </w:p>
          <w:p w14:paraId="5B4E82D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6.生产日期要用永久油漆喷上或激光打码到瓶体上；</w:t>
            </w:r>
          </w:p>
          <w:p w14:paraId="6A85F7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●7.提供有效期内3C认证证书或CCCF认证证书；</w:t>
            </w:r>
          </w:p>
          <w:p w14:paraId="65DE011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8.安装放置到指定的位置并回收旧灭火器，摆放时要按《建筑设计防火规范》要求合理摆放，24小时内换取复位。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60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26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B4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r>
      <w:tr w14:paraId="21AF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7"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00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E6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3升水基灭火器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B7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1.规格型号：3L；</w:t>
            </w:r>
          </w:p>
          <w:p w14:paraId="2EDECB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2.灭火级别：1A，55B，E；</w:t>
            </w:r>
          </w:p>
          <w:p w14:paraId="0AEFA8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3.喷射距离≥3米；</w:t>
            </w:r>
          </w:p>
          <w:p w14:paraId="5DCB98F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4.喷射时间（s）:≥15s；</w:t>
            </w:r>
          </w:p>
          <w:p w14:paraId="2B5001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5.灭火种类:A、B、C类；</w:t>
            </w:r>
          </w:p>
          <w:p w14:paraId="1FF4F8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6.要求：24小时内换取复位；</w:t>
            </w:r>
          </w:p>
          <w:p w14:paraId="68EAA5A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●7.提供有效期内3C认证证书或CCCF认证证书；</w:t>
            </w:r>
          </w:p>
          <w:p w14:paraId="31BA02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8.安装放置到指定的位置并回收旧灭火器，摆放时要按《建筑设计防火规范》要求合理摆放，24小时内换取复位。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4D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10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F4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r>
      <w:tr w14:paraId="4EA4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47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9C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6升水基灭火器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D5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1.规格型号：6L；</w:t>
            </w:r>
          </w:p>
          <w:p w14:paraId="29B13DD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2.灭火级别：1A，55B，E；</w:t>
            </w:r>
          </w:p>
          <w:p w14:paraId="47941AD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3.喷射距离≥3米；</w:t>
            </w:r>
          </w:p>
          <w:p w14:paraId="0CD9D3B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4.喷射时间（s）:≥15s；</w:t>
            </w:r>
          </w:p>
          <w:p w14:paraId="34D96A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5.灭火种类:A、B、C类；</w:t>
            </w:r>
          </w:p>
          <w:p w14:paraId="7918A6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6.要求：24小时内换取复位；</w:t>
            </w:r>
          </w:p>
          <w:p w14:paraId="52DEE8D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●7.提供有效期内3C认证证书或CCCF认证证书；</w:t>
            </w:r>
          </w:p>
          <w:p w14:paraId="282A5CC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8.安装放置到指定的位置并回收旧灭火器，摆放时要按《建筑设计防火规范》要求合理摆放，24小时内换取复位。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67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22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7F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r>
      <w:tr w14:paraId="0B96D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1A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54" w:type="dxa"/>
            <w:tcBorders>
              <w:top w:val="nil"/>
              <w:left w:val="single" w:color="000000" w:sz="4" w:space="0"/>
              <w:bottom w:val="single" w:color="000000" w:sz="4" w:space="0"/>
              <w:right w:val="single" w:color="000000" w:sz="4" w:space="0"/>
            </w:tcBorders>
            <w:shd w:val="clear" w:color="auto" w:fill="auto"/>
            <w:vAlign w:val="center"/>
          </w:tcPr>
          <w:p w14:paraId="6A9568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消防水带</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D5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1.规格：SN65型；</w:t>
            </w:r>
          </w:p>
          <w:p w14:paraId="3A7EA3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2.内径：≥63.5mm；</w:t>
            </w:r>
          </w:p>
          <w:p w14:paraId="36B22D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3.爆破压力（Mpa）：≥2.4；</w:t>
            </w:r>
          </w:p>
          <w:p w14:paraId="5AD6A8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4.直径膨胀率（%）：≤5；</w:t>
            </w:r>
          </w:p>
          <w:p w14:paraId="405A251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5.接口在1.5倍公称压力水压下不出现可见裂缝；</w:t>
            </w:r>
          </w:p>
          <w:p w14:paraId="7D969D2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6.在0.3MPa水压下，不发生泄漏；</w:t>
            </w:r>
          </w:p>
          <w:p w14:paraId="6E97F4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7.操作力作/N*m：1.7；</w:t>
            </w:r>
          </w:p>
          <w:p w14:paraId="547CA0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8.消防水枪检修；</w:t>
            </w:r>
          </w:p>
          <w:p w14:paraId="2693C1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9.老化更换，收放到位；</w:t>
            </w:r>
          </w:p>
          <w:p w14:paraId="04AB7C9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10.消防水带每盘25米。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A5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A3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E6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r>
      <w:tr w14:paraId="11E7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40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D3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消防水枪</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9DC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1.规格：QZ3.5/7.5；</w:t>
            </w:r>
          </w:p>
          <w:p w14:paraId="2DCF84C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1.流量（L/S)≥7.5；</w:t>
            </w:r>
          </w:p>
          <w:p w14:paraId="44C989C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2.射程（m)≥28；</w:t>
            </w:r>
          </w:p>
          <w:p w14:paraId="51E44E5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3.喷射压力(Mpa)0.35；</w:t>
            </w:r>
          </w:p>
          <w:p w14:paraId="3E39D57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4.操作力矩（N.m)≦15。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9B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65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95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r>
      <w:tr w14:paraId="6105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EF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6A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3Kg干粉灭火器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81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1.规格型号:MFZ/ABC3；</w:t>
            </w:r>
          </w:p>
          <w:p w14:paraId="3BCCA3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2.灭火级别:2A55B；</w:t>
            </w:r>
          </w:p>
          <w:p w14:paraId="6ABACD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3.喷射距离（m）:≥2.5m；</w:t>
            </w:r>
          </w:p>
          <w:p w14:paraId="143197A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4.喷射时间（s）:≥8s；</w:t>
            </w:r>
          </w:p>
          <w:p w14:paraId="6089E46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5.灭火种类:A、B、C类；</w:t>
            </w:r>
          </w:p>
          <w:p w14:paraId="3003D9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6.生产日期要用永久油漆喷上或激光打码到瓶体上；</w:t>
            </w:r>
          </w:p>
          <w:p w14:paraId="418E3A0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●7.提供有效期内3C认证证书或CCCF认证证书；</w:t>
            </w:r>
          </w:p>
          <w:p w14:paraId="05DFDFD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8.安装放置到指定的位置并回收旧灭火器，摆放时要按《建筑设计防火规范》要求合理摆放，24小时内换取复位。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C5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86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D6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w:t>
            </w:r>
          </w:p>
        </w:tc>
      </w:tr>
      <w:tr w14:paraId="1AF3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34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18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4Kg干粉灭火器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929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1.规格型号:MFZ/ABC4；</w:t>
            </w:r>
          </w:p>
          <w:p w14:paraId="3D6E4C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2.灭火级别:2A55B；</w:t>
            </w:r>
          </w:p>
          <w:p w14:paraId="16C798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3.喷射距离（m）:≥4.0m；</w:t>
            </w:r>
          </w:p>
          <w:p w14:paraId="2208BA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4.喷射时间（s）:≥9s；</w:t>
            </w:r>
          </w:p>
          <w:p w14:paraId="0D3CA9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5.灭火种类:A、B、C类；</w:t>
            </w:r>
          </w:p>
          <w:p w14:paraId="55703CD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6.要求：24小时内换取复位；</w:t>
            </w:r>
          </w:p>
          <w:p w14:paraId="5AF2AE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7.生产日期要用永久油漆喷上或激光打码到瓶体上；</w:t>
            </w:r>
          </w:p>
          <w:p w14:paraId="529EE10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●7.提供有效期内3C认证证书或CCCF认证证书；</w:t>
            </w:r>
          </w:p>
          <w:p w14:paraId="259A3C4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8.安装放置到指定的位置并回收旧灭火器，摆放时要按《建筑设计防火规范》要求合理摆放，24小时内换取复位。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E6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4D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90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w:t>
            </w:r>
          </w:p>
        </w:tc>
      </w:tr>
      <w:tr w14:paraId="7454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38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59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5Kg干粉灭火器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C0B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1.规格型号:MFZ/ABC5；</w:t>
            </w:r>
          </w:p>
          <w:p w14:paraId="02E364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2.灭火级别:2A55B；</w:t>
            </w:r>
          </w:p>
          <w:p w14:paraId="094D62B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3.喷射距离（m）:≥4.0m；</w:t>
            </w:r>
          </w:p>
          <w:p w14:paraId="144DF50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4.喷射时间（s）:≥9s；</w:t>
            </w:r>
          </w:p>
          <w:p w14:paraId="6DB989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5.灭火种类:A、B、C类；</w:t>
            </w:r>
          </w:p>
          <w:p w14:paraId="4EBE45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要求：24小时内换取复位；</w:t>
            </w:r>
          </w:p>
          <w:p w14:paraId="3B1EDEF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6.生产日期要用永久油漆喷上或激光打码到瓶体上；</w:t>
            </w:r>
          </w:p>
          <w:p w14:paraId="05F2426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●7.提供有效期内3C认证证书或CCCF认证证书；</w:t>
            </w:r>
          </w:p>
          <w:p w14:paraId="2122E2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8.安装放置到指定的位置并回收旧灭火器，摆放时要按《建筑设计防火规范》要求合理摆放，24小时内换取复位。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70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10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97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w:t>
            </w:r>
          </w:p>
        </w:tc>
      </w:tr>
      <w:tr w14:paraId="0B6B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20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45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灭火器箱</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98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1.规格型号：3*4；</w:t>
            </w:r>
          </w:p>
          <w:p w14:paraId="0BFE11B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2.烤漆厚度1.2mm；</w:t>
            </w:r>
          </w:p>
          <w:p w14:paraId="590AB21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3.材质铁皮0.7mm；</w:t>
            </w:r>
          </w:p>
          <w:p w14:paraId="5F843B5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4.尺寸：540mm*680mm*200mm；</w:t>
            </w:r>
          </w:p>
          <w:p w14:paraId="4844A9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5.颜色：红色；</w:t>
            </w:r>
          </w:p>
          <w:p w14:paraId="4C061F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6.箱体标识：消防设施，严禁挪用。</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65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4C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A6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w:t>
            </w:r>
          </w:p>
        </w:tc>
      </w:tr>
      <w:tr w14:paraId="242C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jc w:val="center"/>
        </w:trPr>
        <w:tc>
          <w:tcPr>
            <w:tcW w:w="800" w:type="dxa"/>
            <w:tcBorders>
              <w:top w:val="nil"/>
              <w:left w:val="single" w:color="000000" w:sz="4" w:space="0"/>
              <w:bottom w:val="single" w:color="000000" w:sz="4" w:space="0"/>
              <w:right w:val="single" w:color="000000" w:sz="4" w:space="0"/>
            </w:tcBorders>
            <w:shd w:val="clear" w:color="auto" w:fill="auto"/>
            <w:vAlign w:val="center"/>
          </w:tcPr>
          <w:p w14:paraId="1C08C5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20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灭火器箱</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907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1.规格型号：4*2；</w:t>
            </w:r>
          </w:p>
          <w:p w14:paraId="72C134F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2.烤漆厚度1.2mm；</w:t>
            </w:r>
          </w:p>
          <w:p w14:paraId="6E2BF6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3.材质铁皮0.7mm；</w:t>
            </w:r>
          </w:p>
          <w:p w14:paraId="643459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4.尺寸：540mm*360mm*200mm；</w:t>
            </w:r>
          </w:p>
          <w:p w14:paraId="4620DE2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5.颜色：红色；</w:t>
            </w:r>
          </w:p>
          <w:p w14:paraId="08E7699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6.箱体标识：消防设施，严禁挪用。</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E8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AD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81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w:t>
            </w:r>
          </w:p>
        </w:tc>
      </w:tr>
      <w:tr w14:paraId="0AD9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jc w:val="center"/>
        </w:trPr>
        <w:tc>
          <w:tcPr>
            <w:tcW w:w="800" w:type="dxa"/>
            <w:tcBorders>
              <w:top w:val="nil"/>
              <w:left w:val="single" w:color="000000" w:sz="4" w:space="0"/>
              <w:bottom w:val="single" w:color="000000" w:sz="4" w:space="0"/>
              <w:right w:val="single" w:color="000000" w:sz="4" w:space="0"/>
            </w:tcBorders>
            <w:shd w:val="clear" w:color="auto" w:fill="auto"/>
            <w:vAlign w:val="center"/>
          </w:tcPr>
          <w:p w14:paraId="7ED6D3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AE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灭火器箱</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A76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1.规格型号：4*4；</w:t>
            </w:r>
          </w:p>
          <w:p w14:paraId="5D12B36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2.烤漆厚度1.2mm；</w:t>
            </w:r>
          </w:p>
          <w:p w14:paraId="414A7A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3.材质铁皮0.7mm；</w:t>
            </w:r>
          </w:p>
          <w:p w14:paraId="2A98669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4.尺寸：580mm*360mm*200mm；</w:t>
            </w:r>
          </w:p>
          <w:p w14:paraId="59E5489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5.颜色：红色；</w:t>
            </w:r>
          </w:p>
          <w:p w14:paraId="49425D9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6.箱体标识：消防设施，严禁挪用。</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31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34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62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w:t>
            </w:r>
          </w:p>
        </w:tc>
      </w:tr>
    </w:tbl>
    <w:p w14:paraId="4754F23E">
      <w:pPr>
        <w:numPr>
          <w:ilvl w:val="0"/>
          <w:numId w:val="0"/>
        </w:numPr>
        <w:spacing w:line="360" w:lineRule="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说明：清单中的●技术参数和非●技术参数投标人必须全部响应，清单中的●技术参数投标人必需提供相关证明材料，否则，按无效响应文件处理。</w:t>
      </w:r>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9E281">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w:t>
    </w:r>
    <w:r>
      <w:rPr>
        <w:sz w:val="24"/>
        <w:szCs w:val="24"/>
      </w:rPr>
      <w:fldChar w:fldCharType="end"/>
    </w:r>
  </w:p>
  <w:p w14:paraId="51EF10CB">
    <w:pPr>
      <w:pStyle w:val="6"/>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MmU1MzFhZTA5ZDBhOWU5ZjliNjgzYTBmZjQ1M2UifQ=="/>
  </w:docVars>
  <w:rsids>
    <w:rsidRoot w:val="00000000"/>
    <w:rsid w:val="06F3506B"/>
    <w:rsid w:val="0BC47D27"/>
    <w:rsid w:val="0D645222"/>
    <w:rsid w:val="0D663341"/>
    <w:rsid w:val="10F62635"/>
    <w:rsid w:val="12437E4D"/>
    <w:rsid w:val="12DA3FF8"/>
    <w:rsid w:val="15595889"/>
    <w:rsid w:val="15E769F0"/>
    <w:rsid w:val="177C760C"/>
    <w:rsid w:val="1EFF124F"/>
    <w:rsid w:val="206C3758"/>
    <w:rsid w:val="21303941"/>
    <w:rsid w:val="22A747F1"/>
    <w:rsid w:val="22FB00AF"/>
    <w:rsid w:val="23F75026"/>
    <w:rsid w:val="244E03F9"/>
    <w:rsid w:val="24D82326"/>
    <w:rsid w:val="250749B9"/>
    <w:rsid w:val="27440052"/>
    <w:rsid w:val="2AAA4817"/>
    <w:rsid w:val="2B8054C5"/>
    <w:rsid w:val="2DD41AF8"/>
    <w:rsid w:val="2FFC46EB"/>
    <w:rsid w:val="33102C6B"/>
    <w:rsid w:val="36A57E35"/>
    <w:rsid w:val="3FCB2D5B"/>
    <w:rsid w:val="42F500EF"/>
    <w:rsid w:val="43D77858"/>
    <w:rsid w:val="45E531BC"/>
    <w:rsid w:val="47AE7FFD"/>
    <w:rsid w:val="4E523D53"/>
    <w:rsid w:val="514B5A09"/>
    <w:rsid w:val="532D11DF"/>
    <w:rsid w:val="595474C6"/>
    <w:rsid w:val="5AFB2547"/>
    <w:rsid w:val="5E796DD6"/>
    <w:rsid w:val="61691F7C"/>
    <w:rsid w:val="61D10F0D"/>
    <w:rsid w:val="637F5A87"/>
    <w:rsid w:val="6DFA3913"/>
    <w:rsid w:val="6E0D1259"/>
    <w:rsid w:val="70E76A1A"/>
    <w:rsid w:val="74300BB4"/>
    <w:rsid w:val="7B600D73"/>
    <w:rsid w:val="7C6929D9"/>
    <w:rsid w:val="7C7D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420" w:firstLine="420" w:firstLineChars="200"/>
    </w:pPr>
    <w:rPr>
      <w:rFonts w:ascii="Times New Roman" w:cs="Times New Roman"/>
    </w:rPr>
  </w:style>
  <w:style w:type="paragraph" w:styleId="3">
    <w:name w:val="Body Text Indent"/>
    <w:basedOn w:val="1"/>
    <w:next w:val="4"/>
    <w:unhideWhenUsed/>
    <w:qFormat/>
    <w:uiPriority w:val="99"/>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rPr>
  </w:style>
  <w:style w:type="paragraph" w:styleId="5">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w:basedOn w:val="5"/>
    <w:unhideWhenUsed/>
    <w:qFormat/>
    <w:uiPriority w:val="99"/>
    <w:pPr>
      <w:ind w:firstLine="420" w:firstLineChars="1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2787</Words>
  <Characters>3282</Characters>
  <Lines>0</Lines>
  <Paragraphs>0</Paragraphs>
  <TotalTime>12</TotalTime>
  <ScaleCrop>false</ScaleCrop>
  <LinksUpToDate>false</LinksUpToDate>
  <CharactersWithSpaces>3289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2024-07-23T14:27:00Z</dcterms:created>
  <dc:creator>Happy</dc:creator>
  <cp:lastModifiedBy>WPS_1696747104</cp:lastModifiedBy>
  <dcterms:modified xsi:type="dcterms:W3CDTF">2024-07-24T08:19:13Z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8F6288DD20084BB59AC9BE919B093006_12</vt:lpwstr>
  </property>
</Properties>
</file>